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84" w:rsidRPr="00AE2FEB" w:rsidRDefault="005E7C84" w:rsidP="003D7F48"/>
    <w:p w:rsidR="00A36AA2" w:rsidRPr="00E20BF8" w:rsidRDefault="00A36AA2" w:rsidP="003D7F48">
      <w:r>
        <w:rPr>
          <w:lang w:val="en-US"/>
        </w:rPr>
        <w:tab/>
      </w:r>
      <w:r w:rsidR="00E20BF8">
        <w:rPr>
          <w:lang w:val="en-US"/>
        </w:rPr>
        <w:tab/>
      </w:r>
      <w:r>
        <w:t xml:space="preserve">Модуль </w:t>
      </w:r>
      <w:r>
        <w:rPr>
          <w:lang w:val="en-US"/>
        </w:rPr>
        <w:t>INA</w:t>
      </w:r>
      <w:r>
        <w:t>219 настройка конфигурации и калибровочного коэффициента</w:t>
      </w:r>
    </w:p>
    <w:p w:rsidR="00E20BF8" w:rsidRDefault="00E20BF8" w:rsidP="003D7F48">
      <w:r w:rsidRPr="00E20BF8">
        <w:tab/>
      </w:r>
      <w:r>
        <w:t>В</w:t>
      </w:r>
      <w:r w:rsidRPr="00E20BF8">
        <w:t xml:space="preserve"> с</w:t>
      </w:r>
      <w:r>
        <w:t xml:space="preserve">татье рассматривается модуль АЦП с микросхемой </w:t>
      </w:r>
      <w:r>
        <w:rPr>
          <w:lang w:val="en-US"/>
        </w:rPr>
        <w:t>INA</w:t>
      </w:r>
      <w:r>
        <w:t>219</w:t>
      </w:r>
      <w:r w:rsidRPr="00E20BF8">
        <w:t>.</w:t>
      </w:r>
      <w:r>
        <w:t xml:space="preserve"> </w:t>
      </w:r>
      <w:r w:rsidR="00B70821" w:rsidRPr="00B70821">
        <w:t xml:space="preserve"> </w:t>
      </w:r>
      <w:r w:rsidR="00B70821">
        <w:t>Но  перед тем</w:t>
      </w:r>
      <w:proofErr w:type="gramStart"/>
      <w:r w:rsidR="00B70821">
        <w:t>,</w:t>
      </w:r>
      <w:proofErr w:type="gramEnd"/>
      <w:r w:rsidR="00B70821">
        <w:t xml:space="preserve"> как </w:t>
      </w:r>
      <w:r w:rsidR="00BB652E">
        <w:t>перейти к непосредственному выбору корректирующего коэффициента, выбору режимов и запись в регистр конфигурации и выбора адреса АЦП, я хочу поведать вам о возможных косяках этих китайских модулей. Возможно</w:t>
      </w:r>
      <w:r w:rsidR="00402DFD">
        <w:t>,</w:t>
      </w:r>
      <w:r w:rsidR="00BB652E">
        <w:t xml:space="preserve"> и вы столкнетесь с такой проблемой. И так, цены на данный момент</w:t>
      </w:r>
      <w:r w:rsidR="00402DFD">
        <w:t xml:space="preserve"> на АЦП у китайских партнеров возросли, раньше я использовал модули с INA226</w:t>
      </w:r>
      <w:r w:rsidR="00402DFD" w:rsidRPr="00402DFD">
        <w:t xml:space="preserve">, </w:t>
      </w:r>
      <w:r w:rsidR="00402DFD">
        <w:rPr>
          <w:lang w:val="en-US"/>
        </w:rPr>
        <w:t>INA</w:t>
      </w:r>
      <w:r w:rsidR="00402DFD" w:rsidRPr="00402DFD">
        <w:t>233 и ADS1115</w:t>
      </w:r>
      <w:r w:rsidR="00402DFD">
        <w:t>, но тут решил найти АЦП подешевле и выбрал модуль с INA219</w:t>
      </w:r>
      <w:r w:rsidR="00402DFD" w:rsidRPr="00402DFD">
        <w:t>. Е</w:t>
      </w:r>
      <w:r w:rsidR="00402DFD">
        <w:t xml:space="preserve">го </w:t>
      </w:r>
      <w:r w:rsidR="00402DFD" w:rsidRPr="00402DFD">
        <w:t xml:space="preserve"> </w:t>
      </w:r>
      <w:r w:rsidR="00402DFD">
        <w:t xml:space="preserve">стоимость находится примерно в районе 80 рублей. Заказал на Али 5 штук в разных магазинах. Смотрим </w:t>
      </w:r>
      <w:proofErr w:type="spellStart"/>
      <w:r w:rsidR="00402DFD">
        <w:t>скрин</w:t>
      </w:r>
      <w:proofErr w:type="spellEnd"/>
      <w:r w:rsidR="00402DFD">
        <w:t xml:space="preserve">. </w:t>
      </w:r>
    </w:p>
    <w:p w:rsidR="00402DFD" w:rsidRDefault="00402DFD" w:rsidP="003D7F48">
      <w:r>
        <w:rPr>
          <w:noProof/>
          <w:lang w:eastAsia="ru-RU"/>
        </w:rPr>
        <w:drawing>
          <wp:inline distT="0" distB="0" distL="0" distR="0">
            <wp:extent cx="5157249" cy="2538179"/>
            <wp:effectExtent l="19050" t="0" r="530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813" cy="2537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966" w:rsidRDefault="00402DFD" w:rsidP="003D7F48">
      <w:r>
        <w:t>Два модуля в одном магазине, остальные в разных, правда</w:t>
      </w:r>
      <w:r w:rsidR="00F82966">
        <w:t>,</w:t>
      </w:r>
      <w:r>
        <w:t xml:space="preserve"> </w:t>
      </w:r>
      <w:r w:rsidR="00F82966">
        <w:t xml:space="preserve">еще один </w:t>
      </w:r>
      <w:proofErr w:type="gramStart"/>
      <w:r w:rsidR="00F82966">
        <w:t>заказ</w:t>
      </w:r>
      <w:proofErr w:type="gramEnd"/>
      <w:r w:rsidR="00F82966">
        <w:t xml:space="preserve">  почему то не нашел. </w:t>
      </w:r>
    </w:p>
    <w:p w:rsidR="00F82966" w:rsidRDefault="00F82966" w:rsidP="003D7F48">
      <w:r>
        <w:t xml:space="preserve">Вот эти пять модулей. </w:t>
      </w:r>
      <w:r w:rsidR="004A6294">
        <w:t xml:space="preserve">Обратите внимание на топологию печатных проводников модулей. Три слева – одна, две справа – другая. Картинку увеличьте. </w:t>
      </w:r>
      <w:r w:rsidR="007000B0">
        <w:t>Покупал модули из-за микросхем, так получилось дешевле.</w:t>
      </w:r>
    </w:p>
    <w:p w:rsidR="00F82966" w:rsidRDefault="00F82966" w:rsidP="003D7F48"/>
    <w:p w:rsidR="00402DFD" w:rsidRDefault="00F82966" w:rsidP="003D7F48">
      <w:r>
        <w:rPr>
          <w:noProof/>
          <w:lang w:eastAsia="ru-RU"/>
        </w:rPr>
        <w:drawing>
          <wp:inline distT="0" distB="0" distL="0" distR="0">
            <wp:extent cx="6701712" cy="1773141"/>
            <wp:effectExtent l="19050" t="0" r="3888" b="0"/>
            <wp:docPr id="2" name="Рисунок 1" descr="Модуль измерения на INA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дуль измерения на INA219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13247" cy="1776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0B0" w:rsidRDefault="00F82966" w:rsidP="003D7F48">
      <w:r>
        <w:tab/>
      </w:r>
    </w:p>
    <w:p w:rsidR="00F82966" w:rsidRDefault="00F82966" w:rsidP="003D7F48">
      <w:r>
        <w:t>Далее начинается самое интересное. А все дело в разводке выводов микросхем.</w:t>
      </w:r>
      <w:r w:rsidR="004A6294">
        <w:t xml:space="preserve"> Вот, что нам предлагает документация на </w:t>
      </w:r>
      <w:proofErr w:type="gramStart"/>
      <w:r w:rsidR="004A6294">
        <w:t>данный</w:t>
      </w:r>
      <w:proofErr w:type="gramEnd"/>
      <w:r w:rsidR="004A6294">
        <w:t xml:space="preserve"> АЦП.</w:t>
      </w:r>
    </w:p>
    <w:p w:rsidR="004A6294" w:rsidRDefault="004A6294" w:rsidP="003D7F48">
      <w:r>
        <w:rPr>
          <w:noProof/>
          <w:lang w:eastAsia="ru-RU"/>
        </w:rPr>
        <w:drawing>
          <wp:inline distT="0" distB="0" distL="0" distR="0">
            <wp:extent cx="5160120" cy="1717571"/>
            <wp:effectExtent l="19050" t="0" r="2430" b="0"/>
            <wp:docPr id="3" name="Рисунок 2" descr="Распиновка INA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спиновка INA21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4130" cy="1718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C3A" w:rsidRDefault="00373C3A" w:rsidP="003D7F48">
      <w:r>
        <w:t>Кстати можете скачать даташит на INA219</w:t>
      </w:r>
      <w:r w:rsidRPr="00373C3A">
        <w:t>.</w:t>
      </w:r>
      <w:r>
        <w:t xml:space="preserve"> </w:t>
      </w:r>
    </w:p>
    <w:p w:rsidR="00373C3A" w:rsidRPr="00702CE4" w:rsidRDefault="00373C3A" w:rsidP="003D7F48">
      <w:r w:rsidRPr="00373C3A">
        <w:tab/>
      </w:r>
      <w:r w:rsidRPr="00373C3A">
        <w:tab/>
      </w:r>
      <w:r w:rsidRPr="00373C3A">
        <w:tab/>
      </w:r>
      <w:hyperlink r:id="rId8" w:history="1">
        <w:proofErr w:type="gramStart"/>
        <w:r w:rsidRPr="00373C3A">
          <w:rPr>
            <w:rStyle w:val="a5"/>
            <w:lang w:val="en-US"/>
          </w:rPr>
          <w:t>INA</w:t>
        </w:r>
        <w:r w:rsidRPr="00373C3A">
          <w:rPr>
            <w:rStyle w:val="a5"/>
          </w:rPr>
          <w:t>2</w:t>
        </w:r>
        <w:r w:rsidRPr="00702CE4">
          <w:rPr>
            <w:rStyle w:val="a5"/>
          </w:rPr>
          <w:t>19</w:t>
        </w:r>
        <w:r w:rsidRPr="00373C3A">
          <w:rPr>
            <w:rStyle w:val="a5"/>
          </w:rPr>
          <w:t xml:space="preserve">  </w:t>
        </w:r>
        <w:r w:rsidRPr="00373C3A">
          <w:rPr>
            <w:rStyle w:val="a5"/>
            <w:lang w:val="en-US"/>
          </w:rPr>
          <w:t>Datasheet</w:t>
        </w:r>
        <w:proofErr w:type="gramEnd"/>
        <w:r w:rsidRPr="00373C3A">
          <w:rPr>
            <w:rStyle w:val="a5"/>
          </w:rPr>
          <w:t xml:space="preserve">  </w:t>
        </w:r>
        <w:r w:rsidRPr="00373C3A">
          <w:rPr>
            <w:rStyle w:val="a5"/>
            <w:lang w:val="en-US"/>
          </w:rPr>
          <w:t>PDF</w:t>
        </w:r>
      </w:hyperlink>
    </w:p>
    <w:p w:rsidR="004A6294" w:rsidRDefault="007000B0" w:rsidP="003D7F48">
      <w:r>
        <w:lastRenderedPageBreak/>
        <w:tab/>
      </w:r>
      <w:r w:rsidR="0047772A">
        <w:t>Т</w:t>
      </w:r>
      <w:r>
        <w:t xml:space="preserve">ри правых платы рассчитаны на установку микросхемы в корпусе SOIC. Две правые, для </w:t>
      </w:r>
      <w:r w:rsidR="007F043C">
        <w:rPr>
          <w:lang w:val="en-US"/>
        </w:rPr>
        <w:t>SOT</w:t>
      </w:r>
      <w:r w:rsidR="007F043C" w:rsidRPr="007F043C">
        <w:t>-23. В</w:t>
      </w:r>
      <w:r w:rsidR="007F043C">
        <w:t xml:space="preserve">се микросхемы в пяти модулях были одного размера. Из пяти модулей работали только два. Я их проверял на работоспособность перед тем, как выпаять микросхемы для других целей. </w:t>
      </w:r>
      <w:r w:rsidR="001959CE">
        <w:t>В двух правых модулях вместо SOT-23</w:t>
      </w:r>
      <w:r w:rsidR="001959CE" w:rsidRPr="001959CE">
        <w:t xml:space="preserve"> </w:t>
      </w:r>
      <w:r w:rsidR="001959CE">
        <w:t>стояли</w:t>
      </w:r>
      <w:r w:rsidR="001959CE" w:rsidRPr="001959CE">
        <w:t xml:space="preserve"> </w:t>
      </w:r>
      <w:r w:rsidR="001959CE">
        <w:rPr>
          <w:lang w:val="en-US"/>
        </w:rPr>
        <w:t>SOIC</w:t>
      </w:r>
      <w:r w:rsidR="001959CE" w:rsidRPr="001959CE">
        <w:t>,</w:t>
      </w:r>
      <w:r w:rsidR="001959CE">
        <w:t xml:space="preserve"> я их </w:t>
      </w:r>
      <w:r w:rsidR="0047772A">
        <w:t xml:space="preserve">потом </w:t>
      </w:r>
      <w:r w:rsidR="001959CE">
        <w:t>поставил в</w:t>
      </w:r>
      <w:r w:rsidR="00132887">
        <w:t xml:space="preserve"> ле</w:t>
      </w:r>
      <w:r w:rsidR="001959CE">
        <w:t xml:space="preserve">вые, </w:t>
      </w:r>
      <w:proofErr w:type="gramStart"/>
      <w:r w:rsidR="001959CE">
        <w:t>в</w:t>
      </w:r>
      <w:proofErr w:type="gramEnd"/>
      <w:r w:rsidR="001959CE">
        <w:t xml:space="preserve"> замен выпаянных. В трех </w:t>
      </w:r>
      <w:r w:rsidR="00132887">
        <w:t>ле</w:t>
      </w:r>
      <w:r w:rsidR="001959CE">
        <w:t xml:space="preserve">вых, две стояли правильные SOIC, а одна </w:t>
      </w:r>
      <w:r w:rsidR="001959CE">
        <w:rPr>
          <w:lang w:val="en-US"/>
        </w:rPr>
        <w:t>SOT</w:t>
      </w:r>
      <w:r w:rsidR="001959CE">
        <w:t xml:space="preserve">-23, </w:t>
      </w:r>
      <w:proofErr w:type="gramStart"/>
      <w:r w:rsidR="001959CE">
        <w:t>которую</w:t>
      </w:r>
      <w:proofErr w:type="gramEnd"/>
      <w:r w:rsidR="001959CE">
        <w:t xml:space="preserve"> я в процессе разборок уморил в ноль. Возможно, это единичный случай, но пять модулей из разный магазинов…, хотя производитель то, может быть один. Короче,</w:t>
      </w:r>
      <w:r w:rsidR="00132887">
        <w:t xml:space="preserve"> что под руку попало, то и ставили,</w:t>
      </w:r>
      <w:r w:rsidR="001959CE">
        <w:t xml:space="preserve"> вывод: надо проверить правильность установки правильной микросхемы. </w:t>
      </w:r>
      <w:r w:rsidR="00421D6D">
        <w:t xml:space="preserve">Для этого </w:t>
      </w:r>
      <w:proofErr w:type="spellStart"/>
      <w:r w:rsidR="001959CE">
        <w:t>одаем</w:t>
      </w:r>
      <w:proofErr w:type="spellEnd"/>
      <w:r w:rsidR="001959CE">
        <w:t xml:space="preserve"> на модуль питание пять вольт и меряем напряжение на выводах разъема </w:t>
      </w:r>
      <w:r w:rsidR="00421D6D">
        <w:t xml:space="preserve">модуля </w:t>
      </w:r>
      <w:r w:rsidR="001959CE">
        <w:rPr>
          <w:lang w:val="en-US"/>
        </w:rPr>
        <w:t>SDA</w:t>
      </w:r>
      <w:r w:rsidR="001959CE" w:rsidRPr="001959CE">
        <w:t xml:space="preserve"> и </w:t>
      </w:r>
      <w:r w:rsidR="001959CE">
        <w:rPr>
          <w:lang w:val="en-US"/>
        </w:rPr>
        <w:t>SCL</w:t>
      </w:r>
      <w:r w:rsidR="001959CE" w:rsidRPr="001959CE">
        <w:t xml:space="preserve">, если </w:t>
      </w:r>
      <w:r w:rsidR="001959CE">
        <w:t xml:space="preserve">оно </w:t>
      </w:r>
      <w:r w:rsidR="00373C3A">
        <w:t>равно напряжения питания, то микросхема стоит правильная, а если на одном из этих выводов напряжение будет порядка 1,8В , а на другом 0,8</w:t>
      </w:r>
      <w:proofErr w:type="gramStart"/>
      <w:r w:rsidR="00373C3A">
        <w:t xml:space="preserve"> В</w:t>
      </w:r>
      <w:proofErr w:type="gramEnd"/>
      <w:r w:rsidR="00373C3A">
        <w:t xml:space="preserve">, то микросхема перепутана. Кстати, микросхемы в результате «перепутки», остаются жизнеспособными. По крайней мере,  у меня все живы. </w:t>
      </w:r>
    </w:p>
    <w:p w:rsidR="007520C3" w:rsidRPr="00073E71" w:rsidRDefault="00C20F16" w:rsidP="003D7F48">
      <w:r>
        <w:tab/>
      </w:r>
      <w:r w:rsidR="007520C3" w:rsidRPr="00073E71">
        <w:t>Основные функции АЦП</w:t>
      </w:r>
    </w:p>
    <w:p w:rsidR="00C20F16" w:rsidRDefault="007520C3" w:rsidP="003D7F48">
      <w:r w:rsidRPr="001C2E3F">
        <w:t>Два ана</w:t>
      </w:r>
      <w:r w:rsidR="00421D6D">
        <w:t xml:space="preserve">логовых входа INA219  IN+ и IN– </w:t>
      </w:r>
      <w:r w:rsidRPr="001C2E3F">
        <w:t xml:space="preserve"> подключаются к шунтирующему резистору на </w:t>
      </w:r>
      <w:r>
        <w:t>измеряемой</w:t>
      </w:r>
      <w:r w:rsidRPr="001C2E3F">
        <w:t xml:space="preserve"> шине. INA219 обычно питается от отдельного источника с напряжением от 3 до 5,5 В. </w:t>
      </w:r>
      <w:r w:rsidRPr="003D7F48">
        <w:t xml:space="preserve">Напряжение измеряемой </w:t>
      </w:r>
      <w:proofErr w:type="gramStart"/>
      <w:r w:rsidRPr="003D7F48">
        <w:t>шины</w:t>
      </w:r>
      <w:proofErr w:type="gramEnd"/>
      <w:r w:rsidRPr="003D7F48">
        <w:t xml:space="preserve"> м</w:t>
      </w:r>
      <w:r w:rsidR="003D7F48" w:rsidRPr="003D7F48">
        <w:t xml:space="preserve">ожет варьироваться от 0 до 26 В. </w:t>
      </w:r>
      <w:r w:rsidRPr="003D7F48">
        <w:t>Нет ни</w:t>
      </w:r>
      <w:r w:rsidR="003D7F48">
        <w:t xml:space="preserve"> </w:t>
      </w:r>
      <w:proofErr w:type="gramStart"/>
      <w:r w:rsidRPr="003D7F48">
        <w:t>каких</w:t>
      </w:r>
      <w:proofErr w:type="gramEnd"/>
      <w:r w:rsidRPr="003D7F48">
        <w:t xml:space="preserve"> особых </w:t>
      </w:r>
      <w:r w:rsidR="00073E71" w:rsidRPr="003D7F48">
        <w:t>условий</w:t>
      </w:r>
      <w:r w:rsidRPr="003D7F48">
        <w:t xml:space="preserve"> по последовательности подачи питания</w:t>
      </w:r>
      <w:r w:rsidR="00421D6D" w:rsidRPr="003D7F48">
        <w:t>,</w:t>
      </w:r>
      <w:r w:rsidR="003D7F48" w:rsidRPr="003D7F48">
        <w:t xml:space="preserve"> например</w:t>
      </w:r>
      <w:r w:rsidRPr="003D7F48">
        <w:t xml:space="preserve"> напряжение на шине может присутствовать при</w:t>
      </w:r>
      <w:r w:rsidR="003D7F48" w:rsidRPr="003D7F48">
        <w:t xml:space="preserve"> отключенном напряжении питания</w:t>
      </w:r>
      <w:r w:rsidRPr="003D7F48">
        <w:t xml:space="preserve"> и наоборот. INA219 измеряет падение напряжения на шунте и измеряет напряжение относительно земли, от IN– для напряжения на шине. На рис. 13 показана эта </w:t>
      </w:r>
      <w:r w:rsidR="00073E71" w:rsidRPr="003D7F48">
        <w:t>схема</w:t>
      </w:r>
      <w:r w:rsidRPr="003D7F48">
        <w:t>.</w:t>
      </w:r>
      <w:r>
        <w:rPr>
          <w:noProof/>
          <w:lang w:eastAsia="ru-RU"/>
        </w:rPr>
        <w:drawing>
          <wp:inline distT="0" distB="0" distL="0" distR="0">
            <wp:extent cx="6655435" cy="314071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5435" cy="314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E71" w:rsidRPr="00073E71" w:rsidRDefault="00073E71" w:rsidP="003D7F48"/>
    <w:p w:rsidR="00073E71" w:rsidRPr="00073E71" w:rsidRDefault="00073E71" w:rsidP="003D7F48">
      <w:pPr>
        <w:rPr>
          <w:color w:val="17365D" w:themeColor="text2" w:themeShade="BF"/>
        </w:rPr>
      </w:pPr>
      <w:r w:rsidRPr="00073E71">
        <w:t>Программирование регистра калибровки</w:t>
      </w:r>
    </w:p>
    <w:p w:rsidR="007520C3" w:rsidRDefault="00073E71" w:rsidP="003D7F48">
      <w:r w:rsidRPr="00A27A6F">
        <w:t xml:space="preserve">Калибровочный </w:t>
      </w:r>
      <w:r w:rsidR="009B495B">
        <w:t>коэффициент</w:t>
      </w:r>
      <w:r w:rsidRPr="00A27A6F">
        <w:t xml:space="preserve"> рассчитывается на основе</w:t>
      </w:r>
      <w:r>
        <w:t xml:space="preserve"> </w:t>
      </w:r>
      <w:r w:rsidRPr="00073E71">
        <w:rPr>
          <w:b/>
          <w:i/>
          <w:color w:val="0000FF"/>
        </w:rPr>
        <w:t>формулы 1</w:t>
      </w:r>
      <w:r w:rsidRPr="00073E71">
        <w:t xml:space="preserve">. </w:t>
      </w:r>
      <w:r w:rsidRPr="00A27A6F">
        <w:t>Эт</w:t>
      </w:r>
      <w:r>
        <w:t>а формула</w:t>
      </w:r>
      <w:r w:rsidRPr="00A27A6F">
        <w:t xml:space="preserve"> включает </w:t>
      </w:r>
      <w:r w:rsidR="00123F3D">
        <w:t>параметр</w:t>
      </w:r>
      <w:r w:rsidRPr="00A27A6F">
        <w:t xml:space="preserve"> Current_LSB, который является запрограммированным значением LSB</w:t>
      </w:r>
      <w:r w:rsidR="00123F3D">
        <w:t xml:space="preserve"> -</w:t>
      </w:r>
      <w:r w:rsidR="00123F3D" w:rsidRPr="00123F3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123F3D" w:rsidRPr="00123F3D">
        <w:t>(Least Significant Bit</w:t>
      </w:r>
      <w:r w:rsidR="00123F3D">
        <w:t xml:space="preserve"> – значение самого младшего бита регистра</w:t>
      </w:r>
      <w:r w:rsidR="00123F3D" w:rsidRPr="00123F3D">
        <w:t>)</w:t>
      </w:r>
      <w:r w:rsidRPr="00A27A6F">
        <w:t xml:space="preserve"> для регистра (0</w:t>
      </w:r>
      <w:r w:rsidR="00123F3D">
        <w:t>4h). Пользователь использует</w:t>
      </w:r>
      <w:r w:rsidRPr="00A27A6F">
        <w:t xml:space="preserve"> значение </w:t>
      </w:r>
      <w:r w:rsidR="00123F3D" w:rsidRPr="00A27A6F">
        <w:t>Current_LSB</w:t>
      </w:r>
      <w:r w:rsidR="00123F3D">
        <w:t xml:space="preserve"> </w:t>
      </w:r>
      <w:r w:rsidR="00123F3D" w:rsidRPr="00A27A6F">
        <w:t xml:space="preserve"> </w:t>
      </w:r>
      <w:r w:rsidRPr="00A27A6F">
        <w:t xml:space="preserve">для преобразования значения </w:t>
      </w:r>
      <w:r w:rsidR="00123F3D">
        <w:t>падения напряжения на шунте</w:t>
      </w:r>
      <w:r w:rsidRPr="00A27A6F">
        <w:t xml:space="preserve"> в фактический ток в амперах</w:t>
      </w:r>
      <w:r w:rsidR="00123F3D" w:rsidRPr="00123F3D">
        <w:t xml:space="preserve"> </w:t>
      </w:r>
      <w:r w:rsidR="00123F3D" w:rsidRPr="00A27A6F">
        <w:t>в регистре (04h)</w:t>
      </w:r>
      <w:r w:rsidRPr="00A27A6F">
        <w:t>.</w:t>
      </w:r>
      <w:r w:rsidR="001A5F69" w:rsidRPr="001A5F69">
        <w:rPr>
          <w:sz w:val="20"/>
          <w:szCs w:val="20"/>
        </w:rPr>
        <w:t xml:space="preserve"> </w:t>
      </w:r>
      <w:r w:rsidR="001A5F69" w:rsidRPr="001A5F69">
        <w:t xml:space="preserve">Разрешение для регистра тока </w:t>
      </w:r>
      <w:r w:rsidRPr="00A27A6F">
        <w:t xml:space="preserve">Current_LSB </w:t>
      </w:r>
      <w:r w:rsidR="001562A1">
        <w:t>можно рас</w:t>
      </w:r>
      <w:r w:rsidR="00E0301B">
        <w:t>с</w:t>
      </w:r>
      <w:r w:rsidR="001562A1">
        <w:t>читать</w:t>
      </w:r>
      <w:r w:rsidRPr="00A27A6F">
        <w:t xml:space="preserve">, </w:t>
      </w:r>
      <w:r w:rsidR="00123F3D">
        <w:t xml:space="preserve">по </w:t>
      </w:r>
      <w:r w:rsidR="00123F3D" w:rsidRPr="00123F3D">
        <w:rPr>
          <w:b/>
          <w:i/>
          <w:color w:val="0000FF"/>
        </w:rPr>
        <w:t>формуле</w:t>
      </w:r>
      <w:r w:rsidRPr="00123F3D">
        <w:rPr>
          <w:b/>
          <w:i/>
          <w:color w:val="0000FF"/>
        </w:rPr>
        <w:t xml:space="preserve"> 2</w:t>
      </w:r>
      <w:r w:rsidRPr="00A27A6F">
        <w:t xml:space="preserve">. </w:t>
      </w:r>
      <w:r w:rsidR="001562A1">
        <w:t>Э</w:t>
      </w:r>
      <w:r w:rsidRPr="00A27A6F">
        <w:t>то</w:t>
      </w:r>
      <w:r w:rsidR="00123F3D">
        <w:t>т расчет</w:t>
      </w:r>
      <w:r w:rsidRPr="00A27A6F">
        <w:t xml:space="preserve"> дает самое высокое разрешение, </w:t>
      </w:r>
      <w:r w:rsidR="00123F3D">
        <w:t xml:space="preserve">но </w:t>
      </w:r>
      <w:r w:rsidRPr="00A27A6F">
        <w:t xml:space="preserve">обычно выбирают значение Current_LSB с точностью до ближайшего круглого числа выше этого значения, чтобы упростить преобразование </w:t>
      </w:r>
      <w:r w:rsidR="001562A1">
        <w:t>в регистрах</w:t>
      </w:r>
      <w:r w:rsidRPr="00A27A6F">
        <w:t xml:space="preserve"> тока (04h) и мощности (03h) в ампер</w:t>
      </w:r>
      <w:r w:rsidR="001562A1">
        <w:t>ах</w:t>
      </w:r>
      <w:r w:rsidRPr="00A27A6F">
        <w:t xml:space="preserve"> и ватт</w:t>
      </w:r>
      <w:r w:rsidR="001562A1">
        <w:t>ах</w:t>
      </w:r>
      <w:r w:rsidRPr="00A27A6F">
        <w:t xml:space="preserve"> соответственно. </w:t>
      </w:r>
      <w:r w:rsidR="001A5F69">
        <w:rPr>
          <w:lang w:val="en-US"/>
        </w:rPr>
        <w:t>Rshunt</w:t>
      </w:r>
      <w:r w:rsidRPr="00A27A6F">
        <w:t xml:space="preserve"> — значение </w:t>
      </w:r>
      <w:r w:rsidR="001562A1">
        <w:t xml:space="preserve">сопротивления </w:t>
      </w:r>
      <w:r w:rsidRPr="00A27A6F">
        <w:t>внешнего шунта. Регистр мощности (03h) внутренне установлен на 20-кратное значение запрограммированного Current_LSB, см</w:t>
      </w:r>
      <w:r>
        <w:t xml:space="preserve"> </w:t>
      </w:r>
      <w:r w:rsidRPr="00A27A6F">
        <w:t>.</w:t>
      </w:r>
      <w:r w:rsidR="00C81881">
        <w:rPr>
          <w:b/>
          <w:i/>
          <w:color w:val="0000FF"/>
        </w:rPr>
        <w:t>Формула</w:t>
      </w:r>
      <w:r w:rsidRPr="00A27A6F">
        <w:rPr>
          <w:b/>
          <w:i/>
          <w:color w:val="0000FF"/>
        </w:rPr>
        <w:t xml:space="preserve"> 3</w:t>
      </w:r>
      <w:r w:rsidRPr="00A27A6F">
        <w:t>.</w:t>
      </w:r>
    </w:p>
    <w:p w:rsidR="00C81881" w:rsidRDefault="008630F5" w:rsidP="003D7F48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350947" cy="477078"/>
            <wp:effectExtent l="19050" t="0" r="0" b="0"/>
            <wp:docPr id="9" name="Рисунок 8" descr="Формул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рмула 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8131" cy="476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461" w:rsidRPr="008B2461" w:rsidRDefault="008B2461" w:rsidP="003D7F48">
      <w:r w:rsidRPr="008B2461">
        <w:t>• 0,04096 — это внутреннее фиксированное значение, используемое для обеспечения правильного масштабирования.</w:t>
      </w:r>
    </w:p>
    <w:p w:rsidR="008B2461" w:rsidRPr="008B2461" w:rsidRDefault="008B2461" w:rsidP="003D7F48"/>
    <w:p w:rsidR="00C81881" w:rsidRDefault="00C81881" w:rsidP="003D7F48">
      <w:pPr>
        <w:rPr>
          <w:lang w:val="en-US"/>
        </w:rPr>
      </w:pPr>
      <w:r w:rsidRPr="00C81881">
        <w:rPr>
          <w:noProof/>
          <w:lang w:eastAsia="ru-RU"/>
        </w:rPr>
        <w:lastRenderedPageBreak/>
        <w:drawing>
          <wp:inline distT="0" distB="0" distL="0" distR="0">
            <wp:extent cx="5522850" cy="946205"/>
            <wp:effectExtent l="19050" t="0" r="1650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685" cy="94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9E9" w:rsidRDefault="00DB39E9" w:rsidP="003D7F48">
      <w:r>
        <w:rPr>
          <w:lang w:val="en-US"/>
        </w:rPr>
        <w:tab/>
      </w:r>
      <w:r w:rsidRPr="00096D9A">
        <w:t>Адреса регистров</w:t>
      </w:r>
      <w:r w:rsidR="00096D9A">
        <w:t xml:space="preserve"> находятся в таблице 2.</w:t>
      </w:r>
    </w:p>
    <w:p w:rsidR="00096D9A" w:rsidRPr="00DB39E9" w:rsidRDefault="00096D9A" w:rsidP="003D7F48">
      <w:r>
        <w:rPr>
          <w:noProof/>
          <w:lang w:eastAsia="ru-RU"/>
        </w:rPr>
        <w:drawing>
          <wp:inline distT="0" distB="0" distL="0" distR="0">
            <wp:extent cx="6657975" cy="3124200"/>
            <wp:effectExtent l="19050" t="0" r="9525" b="0"/>
            <wp:docPr id="14" name="Рисунок 13" descr="Адреса регист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дреса регистров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9E9" w:rsidRPr="00096D9A" w:rsidRDefault="00DB39E9" w:rsidP="003D7F48"/>
    <w:p w:rsidR="00C81881" w:rsidRPr="008D4E58" w:rsidRDefault="009B495B" w:rsidP="003D7F48">
      <w:r>
        <w:t>Пример: Теперь рассчитаем к</w:t>
      </w:r>
      <w:r w:rsidRPr="00A27A6F">
        <w:t xml:space="preserve">алибровочный </w:t>
      </w:r>
      <w:r>
        <w:t>коэффициент вот для этого устро</w:t>
      </w:r>
      <w:r w:rsidR="002732AC">
        <w:t>й</w:t>
      </w:r>
      <w:r>
        <w:t>ства.</w:t>
      </w:r>
      <w:r w:rsidR="00E0301B">
        <w:t xml:space="preserve"> О нем будет отдельная статья. Это и</w:t>
      </w:r>
      <w:r w:rsidR="00E0301B" w:rsidRPr="00E0301B">
        <w:t>змерительное устройство для автомобильных аккумуляторов</w:t>
      </w:r>
      <w:r w:rsidR="00E0301B">
        <w:t xml:space="preserve">. Отслеживает </w:t>
      </w:r>
      <w:r w:rsidR="00096D9A">
        <w:t>н</w:t>
      </w:r>
      <w:r w:rsidR="00E0301B">
        <w:t xml:space="preserve">апряжение, ток заряда, время заряда и </w:t>
      </w:r>
      <w:r w:rsidR="008D4E58">
        <w:t xml:space="preserve">величину емкости – Q. </w:t>
      </w:r>
    </w:p>
    <w:p w:rsidR="009B495B" w:rsidRDefault="009B495B" w:rsidP="003D7F48">
      <w:r>
        <w:rPr>
          <w:noProof/>
          <w:lang w:eastAsia="ru-RU"/>
        </w:rPr>
        <w:drawing>
          <wp:inline distT="0" distB="0" distL="0" distR="0">
            <wp:extent cx="5770686" cy="4158532"/>
            <wp:effectExtent l="19050" t="0" r="1464" b="0"/>
            <wp:docPr id="8" name="Рисунок 7" descr="Измерительное устройство для автомобильных аккумулято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мерительное устройство для автомобильных аккумуляторов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88013" cy="417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32AC" w:rsidRDefault="002732AC" w:rsidP="003D7F48">
      <w:r>
        <w:t xml:space="preserve">На фото 2 можно видеть шунт из отрезка константановой проволоки диаметром 1,5 мм. Его сопротивление </w:t>
      </w:r>
      <w:r w:rsidR="00531D3D">
        <w:t xml:space="preserve">совершенно случайно составляет </w:t>
      </w:r>
      <w:r>
        <w:t xml:space="preserve">порядка 0,008 Ом. </w:t>
      </w:r>
      <w:r w:rsidR="00463A36">
        <w:t xml:space="preserve">Зададимся максимальным током нагрузки 20 А, хотя для модуля такой конструкции </w:t>
      </w:r>
      <w:r w:rsidR="007D3979">
        <w:t xml:space="preserve">с таким шунтом </w:t>
      </w:r>
      <w:r w:rsidR="00463A36">
        <w:t>это многовато</w:t>
      </w:r>
      <w:r w:rsidR="007D3979">
        <w:t xml:space="preserve">. </w:t>
      </w:r>
      <w:r w:rsidR="001B1722">
        <w:t xml:space="preserve">При этом мощность, выделяемая на шунте будет равна </w:t>
      </w:r>
      <w:r w:rsidR="001B1722">
        <w:lastRenderedPageBreak/>
        <w:t xml:space="preserve">- </w:t>
      </w:r>
      <w:proofErr w:type="gramStart"/>
      <w:r w:rsidR="007D3979">
        <w:t>Р</w:t>
      </w:r>
      <w:proofErr w:type="gramEnd"/>
      <w:r w:rsidR="007D3979">
        <w:t xml:space="preserve"> = I</w:t>
      </w:r>
      <w:r w:rsidR="007D3979" w:rsidRPr="001B1722">
        <w:rPr>
          <w:rFonts w:cstheme="minorHAnsi"/>
        </w:rPr>
        <w:t>²·</w:t>
      </w:r>
      <w:r w:rsidR="007D3979">
        <w:rPr>
          <w:lang w:val="en-US"/>
        </w:rPr>
        <w:t>R</w:t>
      </w:r>
      <w:r w:rsidR="007D3979" w:rsidRPr="001B1722">
        <w:t xml:space="preserve"> = 400</w:t>
      </w:r>
      <w:r w:rsidR="007D3979" w:rsidRPr="001B1722">
        <w:rPr>
          <w:rFonts w:cstheme="minorHAnsi"/>
        </w:rPr>
        <w:t>·</w:t>
      </w:r>
      <w:r w:rsidR="007D3979" w:rsidRPr="001B1722">
        <w:t>0,008=3</w:t>
      </w:r>
      <w:r w:rsidR="007D3979">
        <w:t xml:space="preserve">,3Вт. </w:t>
      </w:r>
      <w:r w:rsidR="001B1722">
        <w:t>Ну</w:t>
      </w:r>
      <w:r w:rsidR="00EC5BF5">
        <w:t>,</w:t>
      </w:r>
      <w:r w:rsidR="001B1722">
        <w:t xml:space="preserve"> тут чисто по-русски, рассчитываем на 20, используем на 10. И так, по формуле 2 </w:t>
      </w:r>
      <w:r w:rsidR="003D6D4D">
        <w:t xml:space="preserve">определяем минимальное разрешение по току: </w:t>
      </w:r>
    </w:p>
    <w:p w:rsidR="0080496D" w:rsidRPr="006A4A73" w:rsidRDefault="003D6D4D" w:rsidP="003D7F48">
      <w:proofErr w:type="spellStart"/>
      <w:r w:rsidRPr="0080496D">
        <w:rPr>
          <w:lang w:val="en-US"/>
        </w:rPr>
        <w:t>Current_LSB</w:t>
      </w:r>
      <w:proofErr w:type="spellEnd"/>
      <w:r w:rsidRPr="0080496D">
        <w:rPr>
          <w:lang w:val="en-US"/>
        </w:rPr>
        <w:t xml:space="preserve"> = 20</w:t>
      </w:r>
      <w:r>
        <w:t>А</w:t>
      </w:r>
      <w:r w:rsidRPr="0080496D">
        <w:rPr>
          <w:lang w:val="en-US"/>
        </w:rPr>
        <w:t xml:space="preserve"> / </w:t>
      </w:r>
      <w:proofErr w:type="gramStart"/>
      <w:r>
        <w:rPr>
          <w:lang w:val="en-US"/>
        </w:rPr>
        <w:t>2</w:t>
      </w:r>
      <w:r w:rsidRPr="003D6D4D">
        <w:rPr>
          <w:vertAlign w:val="superscript"/>
          <w:lang w:val="en-US"/>
        </w:rPr>
        <w:t>15</w:t>
      </w:r>
      <w:r>
        <w:rPr>
          <w:vertAlign w:val="superscript"/>
          <w:lang w:val="en-US"/>
        </w:rPr>
        <w:t xml:space="preserve">  </w:t>
      </w:r>
      <w:r>
        <w:rPr>
          <w:lang w:val="en-US"/>
        </w:rPr>
        <w:t>=</w:t>
      </w:r>
      <w:proofErr w:type="gramEnd"/>
      <w:r>
        <w:rPr>
          <w:lang w:val="en-US"/>
        </w:rPr>
        <w:t xml:space="preserve"> 20/</w:t>
      </w:r>
      <w:r w:rsidRPr="0080496D">
        <w:rPr>
          <w:lang w:val="en-US"/>
        </w:rPr>
        <w:t xml:space="preserve"> </w:t>
      </w:r>
      <w:r w:rsidRPr="003D6D4D">
        <w:rPr>
          <w:lang w:val="en-US"/>
        </w:rPr>
        <w:t>32</w:t>
      </w:r>
      <w:r w:rsidR="0080496D">
        <w:rPr>
          <w:lang w:val="en-US"/>
        </w:rPr>
        <w:t> </w:t>
      </w:r>
      <w:r w:rsidRPr="003D6D4D">
        <w:rPr>
          <w:lang w:val="en-US"/>
        </w:rPr>
        <w:t>768</w:t>
      </w:r>
      <w:r w:rsidR="0080496D">
        <w:rPr>
          <w:lang w:val="en-US"/>
        </w:rPr>
        <w:t xml:space="preserve"> = </w:t>
      </w:r>
      <w:r w:rsidR="0080496D" w:rsidRPr="0080496D">
        <w:rPr>
          <w:lang w:val="en-US"/>
        </w:rPr>
        <w:t>0,0006103515625</w:t>
      </w:r>
      <w:r w:rsidR="0080496D">
        <w:rPr>
          <w:lang w:val="en-US"/>
        </w:rPr>
        <w:t xml:space="preserve"> </w:t>
      </w:r>
      <w:r w:rsidR="0080496D">
        <w:rPr>
          <w:rFonts w:cstheme="minorHAnsi"/>
          <w:lang w:val="en-US"/>
        </w:rPr>
        <w:t>≈</w:t>
      </w:r>
      <w:r w:rsidR="0080496D">
        <w:rPr>
          <w:lang w:val="en-US"/>
        </w:rPr>
        <w:t xml:space="preserve"> 0,0006 А/bit.</w:t>
      </w:r>
      <w:r w:rsidR="00995C95" w:rsidRPr="00995C95">
        <w:rPr>
          <w:lang w:val="en-US"/>
        </w:rPr>
        <w:t xml:space="preserve"> </w:t>
      </w:r>
      <w:r w:rsidR="00206D37">
        <w:t>Задаемся (согласно прочитанного выше) значение разрешения в 1мА/бит.</w:t>
      </w:r>
      <w:r w:rsidR="008630F5">
        <w:t xml:space="preserve"> Теперь находим значение калибровочного коэффициента:</w:t>
      </w:r>
    </w:p>
    <w:p w:rsidR="008B2461" w:rsidRPr="008E5D8F" w:rsidRDefault="008B2461" w:rsidP="003D7F48"/>
    <w:p w:rsidR="008630F5" w:rsidRPr="00EC5BF5" w:rsidRDefault="008630F5" w:rsidP="003D7F48">
      <w:pPr>
        <w:rPr>
          <w:lang w:val="en-US"/>
        </w:rPr>
      </w:pPr>
      <w:r>
        <w:tab/>
      </w:r>
      <w:r>
        <w:rPr>
          <w:lang w:val="en-US"/>
        </w:rPr>
        <w:t>Cal</w:t>
      </w:r>
      <w:r w:rsidRPr="00EC5BF5">
        <w:rPr>
          <w:lang w:val="en-US"/>
        </w:rPr>
        <w:t xml:space="preserve"> = </w:t>
      </w:r>
      <w:r w:rsidR="008B2461" w:rsidRPr="00EC5BF5">
        <w:rPr>
          <w:lang w:val="en-US"/>
        </w:rPr>
        <w:t>(0</w:t>
      </w:r>
      <w:proofErr w:type="gramStart"/>
      <w:r w:rsidR="008B2461" w:rsidRPr="00EC5BF5">
        <w:rPr>
          <w:lang w:val="en-US"/>
        </w:rPr>
        <w:t>,04096</w:t>
      </w:r>
      <w:proofErr w:type="gramEnd"/>
      <w:r w:rsidR="008B2461" w:rsidRPr="00EC5BF5">
        <w:rPr>
          <w:lang w:val="en-US"/>
        </w:rPr>
        <w:t xml:space="preserve"> / </w:t>
      </w:r>
      <w:proofErr w:type="spellStart"/>
      <w:r w:rsidR="008B2461" w:rsidRPr="0080496D">
        <w:rPr>
          <w:lang w:val="en-US"/>
        </w:rPr>
        <w:t>Current</w:t>
      </w:r>
      <w:r w:rsidR="008B2461" w:rsidRPr="00EC5BF5">
        <w:rPr>
          <w:lang w:val="en-US"/>
        </w:rPr>
        <w:t>_</w:t>
      </w:r>
      <w:r w:rsidR="008B2461" w:rsidRPr="0080496D">
        <w:rPr>
          <w:lang w:val="en-US"/>
        </w:rPr>
        <w:t>LSB</w:t>
      </w:r>
      <w:proofErr w:type="spellEnd"/>
      <w:r w:rsidR="008B2461" w:rsidRPr="00EC5BF5">
        <w:rPr>
          <w:rFonts w:cstheme="minorHAnsi"/>
          <w:lang w:val="en-US"/>
        </w:rPr>
        <w:t>·</w:t>
      </w:r>
      <w:r w:rsidR="00DF4364" w:rsidRPr="00EC5BF5">
        <w:rPr>
          <w:lang w:val="en-US"/>
        </w:rPr>
        <w:t xml:space="preserve"> </w:t>
      </w:r>
      <w:proofErr w:type="spellStart"/>
      <w:r w:rsidR="00DF4364">
        <w:rPr>
          <w:lang w:val="en-US"/>
        </w:rPr>
        <w:t>Rshunt</w:t>
      </w:r>
      <w:proofErr w:type="spellEnd"/>
      <w:r w:rsidR="00DF4364" w:rsidRPr="00EC5BF5">
        <w:rPr>
          <w:lang w:val="en-US"/>
        </w:rPr>
        <w:t>) = 0,04096</w:t>
      </w:r>
      <w:r w:rsidR="00846F19" w:rsidRPr="00EC5BF5">
        <w:rPr>
          <w:lang w:val="en-US"/>
        </w:rPr>
        <w:t xml:space="preserve"> </w:t>
      </w:r>
      <w:r w:rsidR="00DF4364" w:rsidRPr="00EC5BF5">
        <w:rPr>
          <w:lang w:val="en-US"/>
        </w:rPr>
        <w:t xml:space="preserve"> /</w:t>
      </w:r>
      <w:r w:rsidR="00846F19" w:rsidRPr="00EC5BF5">
        <w:rPr>
          <w:lang w:val="en-US"/>
        </w:rPr>
        <w:t xml:space="preserve"> </w:t>
      </w:r>
      <w:r w:rsidR="00DF4364" w:rsidRPr="00EC5BF5">
        <w:rPr>
          <w:lang w:val="en-US"/>
        </w:rPr>
        <w:t>0,00</w:t>
      </w:r>
      <w:r w:rsidR="00DF4364">
        <w:rPr>
          <w:lang w:val="en-US"/>
        </w:rPr>
        <w:t>1</w:t>
      </w:r>
      <w:r w:rsidR="00846F19" w:rsidRPr="00EC5BF5">
        <w:rPr>
          <w:lang w:val="en-US"/>
        </w:rPr>
        <w:t xml:space="preserve"> </w:t>
      </w:r>
      <w:r w:rsidR="00DF4364">
        <w:t>А</w:t>
      </w:r>
      <w:r w:rsidR="00DF4364" w:rsidRPr="00EC5BF5">
        <w:rPr>
          <w:lang w:val="en-US"/>
        </w:rPr>
        <w:t>/</w:t>
      </w:r>
      <w:r w:rsidR="00DF4364">
        <w:t>бит</w:t>
      </w:r>
      <w:r w:rsidR="00DF4364" w:rsidRPr="00EC5BF5">
        <w:rPr>
          <w:lang w:val="en-US"/>
        </w:rPr>
        <w:t xml:space="preserve"> </w:t>
      </w:r>
      <w:r w:rsidR="00DF4364" w:rsidRPr="00EC5BF5">
        <w:rPr>
          <w:rFonts w:cstheme="minorHAnsi"/>
          <w:lang w:val="en-US"/>
        </w:rPr>
        <w:t>·</w:t>
      </w:r>
      <w:r w:rsidR="00DF4364" w:rsidRPr="00EC5BF5">
        <w:rPr>
          <w:lang w:val="en-US"/>
        </w:rPr>
        <w:t xml:space="preserve"> 0,008</w:t>
      </w:r>
      <w:r w:rsidR="00424FD6" w:rsidRPr="00EC5BF5">
        <w:rPr>
          <w:lang w:val="en-US"/>
        </w:rPr>
        <w:t xml:space="preserve"> </w:t>
      </w:r>
      <w:r w:rsidR="00424FD6">
        <w:t>Ом</w:t>
      </w:r>
      <w:r w:rsidR="00424FD6" w:rsidRPr="00EC5BF5">
        <w:rPr>
          <w:lang w:val="en-US"/>
        </w:rPr>
        <w:t xml:space="preserve"> </w:t>
      </w:r>
      <w:r w:rsidR="00DF4364" w:rsidRPr="00EC5BF5">
        <w:rPr>
          <w:lang w:val="en-US"/>
        </w:rPr>
        <w:t xml:space="preserve"> = 5</w:t>
      </w:r>
      <w:r w:rsidR="00DF4364">
        <w:rPr>
          <w:lang w:val="en-US"/>
        </w:rPr>
        <w:t> </w:t>
      </w:r>
      <w:r w:rsidR="00DF4364" w:rsidRPr="00EC5BF5">
        <w:rPr>
          <w:lang w:val="en-US"/>
        </w:rPr>
        <w:t>120</w:t>
      </w:r>
    </w:p>
    <w:p w:rsidR="00DF4364" w:rsidRPr="00EC5BF5" w:rsidRDefault="00DF4364" w:rsidP="003D7F48">
      <w:pPr>
        <w:rPr>
          <w:lang w:val="en-US"/>
        </w:rPr>
      </w:pPr>
    </w:p>
    <w:p w:rsidR="00DF4364" w:rsidRDefault="00DF4364" w:rsidP="009315E5">
      <w:pPr>
        <w:ind w:firstLine="708"/>
      </w:pPr>
      <w:r>
        <w:t xml:space="preserve">В шестнадцатеричной системе счисления это будет 0х 1400. Это значение и будем записывать в регистр </w:t>
      </w:r>
      <w:r w:rsidR="00846F19">
        <w:t>калибровки, который расположен па адресу 5h.</w:t>
      </w:r>
      <w:r w:rsidR="00531D3D">
        <w:t xml:space="preserve"> В архиве будет исходник к этому устройству, где значение </w:t>
      </w:r>
      <w:r w:rsidR="00846F19">
        <w:t xml:space="preserve"> </w:t>
      </w:r>
      <w:r w:rsidR="009315E5">
        <w:t>калибровочного коэффициента сначала записывается в EEPROM</w:t>
      </w:r>
      <w:r w:rsidR="009315E5" w:rsidRPr="009315E5">
        <w:t xml:space="preserve">. </w:t>
      </w:r>
      <w:r w:rsidR="009315E5">
        <w:t xml:space="preserve">А уже потом, читая его значение, будет записываться в АЦП в процессе ее инициализации. </w:t>
      </w:r>
      <w:proofErr w:type="gramStart"/>
      <w:r w:rsidR="00846F19">
        <w:t>К</w:t>
      </w:r>
      <w:proofErr w:type="gramEnd"/>
      <w:r w:rsidR="00846F19">
        <w:t>стати, если этот регистр оставить пу</w:t>
      </w:r>
      <w:r w:rsidR="00424FD6">
        <w:t>стым, то АЦП работать не будет.</w:t>
      </w:r>
    </w:p>
    <w:p w:rsidR="00424FD6" w:rsidRPr="00AE2FEB" w:rsidRDefault="00424FD6" w:rsidP="003D7F48">
      <w:r>
        <w:tab/>
      </w:r>
      <w:r w:rsidR="00764CB6" w:rsidRPr="00AE2FEB">
        <w:t>Теперь разберемся с адресами АЦП.</w:t>
      </w:r>
    </w:p>
    <w:p w:rsidR="00764CB6" w:rsidRDefault="00764CB6" w:rsidP="003D7F48">
      <w:r w:rsidRPr="00764CB6">
        <w:t>Для связи с INA219 ведущее устройство должно сначала обратиться к ведомым устройствам с помощью байта адреса ведомого устройства. Байт адреса подчиненного устройства состоит из семи битов адреса и бита направления, указывающего на намерение выполнить операцию чтения или записи</w:t>
      </w:r>
      <w:r>
        <w:t>.</w:t>
      </w:r>
    </w:p>
    <w:p w:rsidR="00764CB6" w:rsidRDefault="00764CB6" w:rsidP="003D7F48">
      <w:r>
        <w:tab/>
      </w:r>
      <w:r w:rsidR="00B21410" w:rsidRPr="00B21410">
        <w:t>INA219 имеет два адресных вывода, A0 и A1.Таблица 1</w:t>
      </w:r>
      <w:r w:rsidR="00B21410">
        <w:t xml:space="preserve"> </w:t>
      </w:r>
      <w:r w:rsidR="00B21410" w:rsidRPr="00B21410">
        <w:t xml:space="preserve">описывает логические уровни выводов для каждого из 16 возможных адресов. Состояние A0 и A1 </w:t>
      </w:r>
      <w:r w:rsidR="00B21410">
        <w:t>считыва</w:t>
      </w:r>
      <w:r w:rsidR="00B21410" w:rsidRPr="00B21410">
        <w:t xml:space="preserve">ется при каждом обмене данными по шине и должно быть установлено до </w:t>
      </w:r>
      <w:r w:rsidR="00BA42E7">
        <w:t xml:space="preserve">начала связи ведущего </w:t>
      </w:r>
      <w:proofErr w:type="gramStart"/>
      <w:r w:rsidR="00BA42E7">
        <w:t>с</w:t>
      </w:r>
      <w:proofErr w:type="gramEnd"/>
      <w:r w:rsidR="00BA42E7">
        <w:t xml:space="preserve"> ведомым</w:t>
      </w:r>
      <w:r w:rsidR="00B21410" w:rsidRPr="00B21410">
        <w:t xml:space="preserve">. </w:t>
      </w:r>
      <w:r w:rsidR="00A75079">
        <w:t xml:space="preserve">У регистра адреса в таблице не обозначен младший – нулевой бит, </w:t>
      </w:r>
      <w:r w:rsidR="00270FCF">
        <w:t xml:space="preserve">указывающий ведомому </w:t>
      </w:r>
      <w:r w:rsidR="00270FCF" w:rsidRPr="00764CB6">
        <w:t>выполнить операцию чтения или записи</w:t>
      </w:r>
      <w:r w:rsidR="00270FCF">
        <w:t xml:space="preserve">. </w:t>
      </w:r>
    </w:p>
    <w:p w:rsidR="00A75079" w:rsidRDefault="00270FCF" w:rsidP="003D7F48">
      <w:r>
        <w:tab/>
        <w:t xml:space="preserve">В модулях выводы </w:t>
      </w:r>
      <w:r w:rsidRPr="00B21410">
        <w:t>A0 и A1</w:t>
      </w:r>
      <w:r>
        <w:t xml:space="preserve"> </w:t>
      </w:r>
      <w:r w:rsidR="003164A2">
        <w:t xml:space="preserve">через резисторы 10к подтянуты к общему проводу и соответственно адрес АЦП будет соответствовать первой строке таблицы, т.е. </w:t>
      </w:r>
      <w:r w:rsidR="005D5297">
        <w:t>–</w:t>
      </w:r>
      <w:r w:rsidR="003164A2">
        <w:t xml:space="preserve"> 1000</w:t>
      </w:r>
      <w:r w:rsidR="005D5297">
        <w:t xml:space="preserve"> </w:t>
      </w:r>
      <w:r w:rsidR="003164A2">
        <w:t xml:space="preserve"> 000</w:t>
      </w:r>
      <w:r w:rsidR="00914A51">
        <w:t xml:space="preserve"> плюс бит </w:t>
      </w:r>
      <w:proofErr w:type="spellStart"/>
      <w:r w:rsidR="00914A51">
        <w:t>запись\чтение</w:t>
      </w:r>
      <w:proofErr w:type="spellEnd"/>
      <w:r w:rsidR="00914A51">
        <w:t xml:space="preserve"> </w:t>
      </w:r>
      <w:r w:rsidR="003164A2">
        <w:t xml:space="preserve"> – 0х80.</w:t>
      </w:r>
    </w:p>
    <w:p w:rsidR="00A75079" w:rsidRDefault="00A75079" w:rsidP="003D7F48">
      <w:r w:rsidRPr="00A75079">
        <w:rPr>
          <w:noProof/>
          <w:lang w:eastAsia="ru-RU"/>
        </w:rPr>
        <w:drawing>
          <wp:inline distT="0" distB="0" distL="0" distR="0">
            <wp:extent cx="2763906" cy="2387714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134" cy="2389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B8F" w:rsidRDefault="00F66B8F" w:rsidP="003D7F48">
      <w:r>
        <w:t>С адресами</w:t>
      </w:r>
      <w:r w:rsidR="006C4E92">
        <w:t>,</w:t>
      </w:r>
      <w:r>
        <w:t xml:space="preserve"> надеюсь</w:t>
      </w:r>
      <w:r w:rsidR="006C4E92">
        <w:t>,</w:t>
      </w:r>
      <w:r>
        <w:t xml:space="preserve"> разобрались, теперь конфигурация </w:t>
      </w:r>
      <w:r w:rsidR="00D07F66">
        <w:t xml:space="preserve">АЦП. </w:t>
      </w:r>
      <w:r w:rsidR="006C4E92">
        <w:t>Регистр конфигурации двухбайт</w:t>
      </w:r>
      <w:r w:rsidR="005D5297">
        <w:t>ов</w:t>
      </w:r>
      <w:r w:rsidR="006C4E92">
        <w:t>ый, для удобства я добавил нумерацию побайтную</w:t>
      </w:r>
      <w:r w:rsidR="005D5297">
        <w:t xml:space="preserve"> старшего и младшего регистров</w:t>
      </w:r>
      <w:r w:rsidR="006C4E92">
        <w:t>, ну, по крайней мере</w:t>
      </w:r>
      <w:r w:rsidR="00AE2FEB">
        <w:t>,</w:t>
      </w:r>
      <w:r w:rsidR="006C4E92">
        <w:t xml:space="preserve"> мне так кажется.</w:t>
      </w:r>
    </w:p>
    <w:p w:rsidR="006C4E92" w:rsidRDefault="004B2ABB" w:rsidP="003D7F48">
      <w:r w:rsidRPr="004B2ABB">
        <w:t>15 бит - Установка этого бита в «1» приводит к сбросу системы, аналогичному сбросу при включении питания.            Сбрасывает все регистры в значения по умолчанию;</w:t>
      </w:r>
    </w:p>
    <w:p w:rsidR="0034045D" w:rsidRDefault="0034045D" w:rsidP="003D7F48"/>
    <w:p w:rsidR="005D5297" w:rsidRDefault="005D5297" w:rsidP="003D7F48">
      <w:r>
        <w:t>13бит - BRNG:  Диапазон напряжения шины.  0 -16</w:t>
      </w:r>
      <w:proofErr w:type="gramStart"/>
      <w:r>
        <w:t xml:space="preserve"> В</w:t>
      </w:r>
      <w:proofErr w:type="gramEnd"/>
      <w:r>
        <w:t>; 1 = 32 В (значение по умолчанию).</w:t>
      </w:r>
    </w:p>
    <w:p w:rsidR="005D5297" w:rsidRDefault="005D5297" w:rsidP="003D7F48">
      <w:r>
        <w:rPr>
          <w:noProof/>
          <w:lang w:eastAsia="ru-RU"/>
        </w:rPr>
        <w:drawing>
          <wp:inline distT="0" distB="0" distL="0" distR="0">
            <wp:extent cx="5125444" cy="1341853"/>
            <wp:effectExtent l="19050" t="0" r="0" b="0"/>
            <wp:docPr id="16" name="Рисунок 3" descr="Регистр конфигурации INA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гистр конфигурации INA219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54930" cy="1349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FEB" w:rsidRDefault="00AE2FEB" w:rsidP="003D7F48"/>
    <w:p w:rsidR="00AE2FEB" w:rsidRDefault="00194DB7" w:rsidP="003D7F48">
      <w:r>
        <w:lastRenderedPageBreak/>
        <w:t xml:space="preserve">12-11биты  </w:t>
      </w:r>
      <w:r w:rsidR="0034045D" w:rsidRPr="00194DB7">
        <w:t>PGA</w:t>
      </w:r>
      <w:r w:rsidR="0034045D">
        <w:t xml:space="preserve"> </w:t>
      </w:r>
      <w:r>
        <w:t xml:space="preserve">-  </w:t>
      </w:r>
      <w:r w:rsidRPr="00194DB7">
        <w:t>Устанавлива</w:t>
      </w:r>
      <w:r w:rsidR="0034045D">
        <w:t>ю</w:t>
      </w:r>
      <w:r w:rsidRPr="00194DB7">
        <w:t xml:space="preserve">т усиление и диапазон. Обратите внимание, что значение PGA по умолчанию равно ÷8 (диапазон 320 мВ). </w:t>
      </w:r>
      <w:r w:rsidR="00D43219">
        <w:t xml:space="preserve">Т.е. в 4и3 битах старшего байта конфигурации стоят единицы. </w:t>
      </w:r>
      <w:r w:rsidRPr="00194DB7">
        <w:t xml:space="preserve">В </w:t>
      </w:r>
      <w:r w:rsidRPr="00D43219">
        <w:rPr>
          <w:b/>
          <w:i/>
          <w:color w:val="0000FF"/>
        </w:rPr>
        <w:t>Таблице 4</w:t>
      </w:r>
      <w:r w:rsidRPr="00194DB7">
        <w:t xml:space="preserve"> показаны усиление и диапазон для различных настроек усиления </w:t>
      </w:r>
      <w:r w:rsidR="00D43219">
        <w:t>применительно к напряжению на шунте</w:t>
      </w:r>
      <w:r w:rsidRPr="00194DB7">
        <w:t>.</w:t>
      </w:r>
      <w:r w:rsidR="00FE41C6">
        <w:rPr>
          <w:noProof/>
          <w:lang w:eastAsia="ru-RU"/>
        </w:rPr>
        <w:drawing>
          <wp:inline distT="0" distB="0" distL="0" distR="0">
            <wp:extent cx="7103888" cy="1534602"/>
            <wp:effectExtent l="19050" t="0" r="1762" b="0"/>
            <wp:docPr id="11" name="Рисунок 10" descr="Таблица переключения усиления напряжения шун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блица переключения усиления напряжения шунта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103358" cy="1534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119" w:rsidRDefault="000F2926" w:rsidP="003D7F48">
      <w:r>
        <w:t>Выбирая, например, настройки – PG</w:t>
      </w:r>
      <w:r w:rsidRPr="004A1FB8">
        <w:t>1</w:t>
      </w:r>
      <w:r w:rsidR="00214313">
        <w:t xml:space="preserve"> </w:t>
      </w:r>
      <w:r>
        <w:t>-</w:t>
      </w:r>
      <w:r w:rsidR="00214313">
        <w:t xml:space="preserve"> </w:t>
      </w:r>
      <w:r w:rsidR="00E958D4">
        <w:t>0</w:t>
      </w:r>
      <w:r w:rsidRPr="004A1FB8">
        <w:t xml:space="preserve"> и </w:t>
      </w:r>
      <w:r>
        <w:rPr>
          <w:lang w:val="en-US"/>
        </w:rPr>
        <w:t>PG</w:t>
      </w:r>
      <w:r w:rsidRPr="004A1FB8">
        <w:t>0</w:t>
      </w:r>
      <w:r w:rsidR="00214313">
        <w:t xml:space="preserve"> </w:t>
      </w:r>
      <w:r w:rsidRPr="004A1FB8">
        <w:t>-</w:t>
      </w:r>
      <w:r w:rsidR="00214313">
        <w:t xml:space="preserve"> </w:t>
      </w:r>
      <w:r w:rsidR="00E958D4">
        <w:t>0</w:t>
      </w:r>
      <w:r w:rsidRPr="004A1FB8">
        <w:t xml:space="preserve">, </w:t>
      </w:r>
      <w:r w:rsidR="00E958D4">
        <w:t>и при R</w:t>
      </w:r>
      <w:r w:rsidR="00E958D4">
        <w:rPr>
          <w:lang w:val="en-US"/>
        </w:rPr>
        <w:t>shunt</w:t>
      </w:r>
      <w:r w:rsidR="00E958D4" w:rsidRPr="00E958D4">
        <w:t xml:space="preserve"> = 0,008Ом, </w:t>
      </w:r>
      <w:r w:rsidRPr="004A1FB8">
        <w:t>мы можем</w:t>
      </w:r>
      <w:r w:rsidR="00E958D4">
        <w:t xml:space="preserve"> измерять ток лишь до величины – 0,04</w:t>
      </w:r>
      <w:proofErr w:type="gramStart"/>
      <w:r w:rsidR="00E958D4">
        <w:t>В</w:t>
      </w:r>
      <w:proofErr w:type="gramEnd"/>
      <w:r w:rsidR="00E958D4">
        <w:t xml:space="preserve">/0,008Ом = </w:t>
      </w:r>
      <w:r w:rsidR="00CB2B2D">
        <w:t xml:space="preserve">5А. </w:t>
      </w:r>
      <w:r w:rsidR="00130119">
        <w:t xml:space="preserve">Для моего примера выберем напряжение </w:t>
      </w:r>
      <w:r w:rsidR="00FE41C6">
        <w:t xml:space="preserve">– </w:t>
      </w:r>
      <w:r w:rsidR="00FE41C6">
        <w:rPr>
          <w:lang w:val="en-US"/>
        </w:rPr>
        <w:t>U</w:t>
      </w:r>
      <w:r w:rsidR="00FE41C6">
        <w:t xml:space="preserve"> =</w:t>
      </w:r>
      <w:r w:rsidR="00FE41C6" w:rsidRPr="00FE41C6">
        <w:t xml:space="preserve"> </w:t>
      </w:r>
      <w:r w:rsidR="00FE41C6">
        <w:rPr>
          <w:lang w:val="en-US"/>
        </w:rPr>
        <w:t>I</w:t>
      </w:r>
      <w:r w:rsidR="00FE41C6" w:rsidRPr="00FE41C6">
        <w:rPr>
          <w:rFonts w:cstheme="minorHAnsi"/>
        </w:rPr>
        <w:t>·</w:t>
      </w:r>
      <w:r w:rsidR="00FE41C6">
        <w:rPr>
          <w:lang w:val="en-US"/>
        </w:rPr>
        <w:t>R</w:t>
      </w:r>
      <w:r w:rsidR="00FE41C6" w:rsidRPr="00FE41C6">
        <w:t xml:space="preserve"> = 20</w:t>
      </w:r>
      <w:r w:rsidR="00FE41C6">
        <w:rPr>
          <w:lang w:val="en-US"/>
        </w:rPr>
        <w:t>A</w:t>
      </w:r>
      <w:r w:rsidR="00FE41C6" w:rsidRPr="00FE41C6">
        <w:t xml:space="preserve"> </w:t>
      </w:r>
      <w:r w:rsidR="00FE41C6" w:rsidRPr="00FE41C6">
        <w:rPr>
          <w:rFonts w:cstheme="minorHAnsi"/>
        </w:rPr>
        <w:t>·</w:t>
      </w:r>
      <w:r w:rsidR="00FE41C6" w:rsidRPr="00FE41C6">
        <w:t>0,008</w:t>
      </w:r>
      <w:r w:rsidR="00FE41C6">
        <w:rPr>
          <w:lang w:val="en-US"/>
        </w:rPr>
        <w:t>O</w:t>
      </w:r>
      <w:r w:rsidR="00FE41C6">
        <w:t>м</w:t>
      </w:r>
      <w:r w:rsidR="00FE41C6" w:rsidRPr="00FE41C6">
        <w:t xml:space="preserve"> = 0,16</w:t>
      </w:r>
      <w:r w:rsidR="00130119">
        <w:t>В</w:t>
      </w:r>
      <w:r w:rsidR="00171F24">
        <w:t xml:space="preserve"> = 160м</w:t>
      </w:r>
      <w:proofErr w:type="gramStart"/>
      <w:r w:rsidR="00171F24">
        <w:t>В</w:t>
      </w:r>
      <w:r w:rsidR="0034045D">
        <w:t>(</w:t>
      </w:r>
      <w:proofErr w:type="gramEnd"/>
      <w:r w:rsidR="0034045D">
        <w:t>так уж совпало)</w:t>
      </w:r>
      <w:r w:rsidR="00130119">
        <w:t xml:space="preserve">. PG1 </w:t>
      </w:r>
      <w:r w:rsidR="00130119" w:rsidRPr="00130119">
        <w:t xml:space="preserve">и </w:t>
      </w:r>
      <w:r w:rsidR="00130119">
        <w:rPr>
          <w:lang w:val="en-US"/>
        </w:rPr>
        <w:t>PG</w:t>
      </w:r>
      <w:r w:rsidR="00235B91">
        <w:t>0</w:t>
      </w:r>
      <w:r w:rsidR="00130119" w:rsidRPr="00130119">
        <w:t xml:space="preserve"> имеют </w:t>
      </w:r>
      <w:r w:rsidR="00235B91">
        <w:t xml:space="preserve">при этом </w:t>
      </w:r>
      <w:r w:rsidR="00130119">
        <w:t xml:space="preserve"> значения</w:t>
      </w:r>
      <w:r w:rsidR="00235B91">
        <w:t xml:space="preserve"> 1 и 0 соответственно</w:t>
      </w:r>
      <w:r w:rsidR="00130119">
        <w:t xml:space="preserve">. </w:t>
      </w:r>
      <w:r w:rsidR="00182D58">
        <w:t xml:space="preserve">На </w:t>
      </w:r>
      <w:proofErr w:type="gramStart"/>
      <w:r w:rsidR="00182D58">
        <w:t>сей момент имеем</w:t>
      </w:r>
      <w:proofErr w:type="gramEnd"/>
      <w:r w:rsidR="00182D58">
        <w:t xml:space="preserve"> конфигурацию –</w:t>
      </w:r>
      <w:r w:rsidR="0034045D">
        <w:t xml:space="preserve"> </w:t>
      </w:r>
      <w:r w:rsidR="00182D58">
        <w:t xml:space="preserve">  00110ххх </w:t>
      </w:r>
      <w:proofErr w:type="spellStart"/>
      <w:r w:rsidR="00182D58">
        <w:t>хххххххх</w:t>
      </w:r>
      <w:proofErr w:type="spellEnd"/>
    </w:p>
    <w:p w:rsidR="002C1EBD" w:rsidRDefault="002C1EBD" w:rsidP="003D7F48">
      <w:r>
        <w:t>7 – 10 биты</w:t>
      </w:r>
      <w:r w:rsidR="006D2EDA">
        <w:t>.</w:t>
      </w:r>
      <w:r>
        <w:t xml:space="preserve">  </w:t>
      </w:r>
      <w:r w:rsidRPr="002C1EBD">
        <w:t>Эти биты регулируют разрешение шинного АЦП (9-, 10-, 11- или 12-битное) или устанавливают количество выборок, используемых при усреднении результатов для регистра напряжения шины (</w:t>
      </w:r>
      <w:r>
        <w:t xml:space="preserve">адрес регистра - </w:t>
      </w:r>
      <w:r w:rsidRPr="002C1EBD">
        <w:t>02h).</w:t>
      </w:r>
      <w:r w:rsidR="006D2EDA">
        <w:t xml:space="preserve"> </w:t>
      </w:r>
    </w:p>
    <w:p w:rsidR="000978E1" w:rsidRPr="00130119" w:rsidRDefault="000978E1" w:rsidP="003D7F48">
      <w:r>
        <w:rPr>
          <w:noProof/>
          <w:lang w:eastAsia="ru-RU"/>
        </w:rPr>
        <w:drawing>
          <wp:inline distT="0" distB="0" distL="0" distR="0">
            <wp:extent cx="7304214" cy="3093057"/>
            <wp:effectExtent l="19050" t="0" r="0" b="0"/>
            <wp:docPr id="12" name="Рисунок 11" descr="Настройки АЦ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стройки АЦП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03669" cy="3092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FEB" w:rsidRDefault="00AE2FEB" w:rsidP="003D7F48"/>
    <w:p w:rsidR="00AE2FEB" w:rsidRDefault="00B83058" w:rsidP="003D7F48">
      <w:r>
        <w:tab/>
        <w:t xml:space="preserve">Спешить нам некуда, да и точность преобразования не помешает, поэтому выбираем последнюю строчку: 128 раз преобразуем и усредняем за </w:t>
      </w:r>
      <w:r>
        <w:rPr>
          <w:rFonts w:cstheme="minorHAnsi"/>
        </w:rPr>
        <w:t>≈</w:t>
      </w:r>
      <w:r>
        <w:t xml:space="preserve"> 68 мс.</w:t>
      </w:r>
      <w:r w:rsidR="00D65F62">
        <w:t xml:space="preserve"> </w:t>
      </w:r>
      <w:r w:rsidR="00BD333D">
        <w:t>Получаем конфигурацию - 00110111 1ххххххх</w:t>
      </w:r>
    </w:p>
    <w:p w:rsidR="00F7497F" w:rsidRPr="00F7497F" w:rsidRDefault="00F7497F" w:rsidP="003D7F48"/>
    <w:p w:rsidR="00AE2FEB" w:rsidRPr="00F7497F" w:rsidRDefault="00F7497F" w:rsidP="001F5CC1">
      <w:pPr>
        <w:ind w:left="709" w:hanging="567"/>
      </w:pPr>
      <w:r w:rsidRPr="00F7497F">
        <w:t>Би</w:t>
      </w:r>
      <w:r w:rsidR="0055527A">
        <w:t xml:space="preserve">ты 3–6 .       </w:t>
      </w:r>
      <w:r w:rsidRPr="00F7497F">
        <w:t>Эти биты регулируют разрешение шунтирующего АЦП (9-, 10-, 11- или 12-разрядное) или устанавливают колич</w:t>
      </w:r>
      <w:r>
        <w:t xml:space="preserve">ество выборок, используемых при </w:t>
      </w:r>
      <w:r w:rsidRPr="00F7497F">
        <w:t xml:space="preserve">усреднении результатов </w:t>
      </w:r>
      <w:r w:rsidR="00D65F62">
        <w:t xml:space="preserve">преобразования падения напряжения </w:t>
      </w:r>
      <w:r w:rsidR="0055527A">
        <w:t>на</w:t>
      </w:r>
      <w:r w:rsidR="00D65F62">
        <w:t xml:space="preserve"> шунте</w:t>
      </w:r>
      <w:r w:rsidR="0055527A">
        <w:t xml:space="preserve"> (адрес - 01h). </w:t>
      </w:r>
      <w:r w:rsidRPr="00F7497F">
        <w:t xml:space="preserve">Параметры разрешения/усреднения и времени преобразования АЦП </w:t>
      </w:r>
      <w:r w:rsidR="0055527A">
        <w:t xml:space="preserve"> </w:t>
      </w:r>
      <w:r w:rsidRPr="00F7497F">
        <w:t xml:space="preserve">SADC (шунт) </w:t>
      </w:r>
      <w:r w:rsidR="00D65F62">
        <w:t xml:space="preserve">так же </w:t>
      </w:r>
      <w:r w:rsidRPr="00F7497F">
        <w:t xml:space="preserve">показаны </w:t>
      </w:r>
      <w:proofErr w:type="gramStart"/>
      <w:r w:rsidR="00D65F62">
        <w:t>в</w:t>
      </w:r>
      <w:proofErr w:type="gramEnd"/>
      <w:r w:rsidR="00D65F62">
        <w:t xml:space="preserve"> </w:t>
      </w:r>
      <w:r w:rsidRPr="00F7497F">
        <w:t>Таблица 5.</w:t>
      </w:r>
    </w:p>
    <w:p w:rsidR="00AE2FEB" w:rsidRPr="00F7497F" w:rsidRDefault="00AE2FEB" w:rsidP="003D7F48"/>
    <w:p w:rsidR="00AE2FEB" w:rsidRDefault="00BD333D" w:rsidP="003D7F48">
      <w:r>
        <w:tab/>
        <w:t>Для преобразования значений напряжения на шунте также выбираем нижнюю строчку</w:t>
      </w:r>
      <w:r w:rsidR="00971662">
        <w:t xml:space="preserve">, теперь регистр конфигурации имеет вид -  00110111 11111ххх. </w:t>
      </w:r>
    </w:p>
    <w:p w:rsidR="00AE2FEB" w:rsidRDefault="001C2C7B" w:rsidP="003D7F48">
      <w:r>
        <w:tab/>
        <w:t xml:space="preserve">Осталось выбрать режим работы </w:t>
      </w:r>
      <w:r w:rsidR="00EC1766">
        <w:t>АЦП. Выбираем значения по умолчанию – затемненная строка – 111.</w:t>
      </w:r>
    </w:p>
    <w:p w:rsidR="00AB3B95" w:rsidRDefault="00AB3B95" w:rsidP="003D7F48">
      <w:r>
        <w:t>Это непрерывная оцифровка напряжения шунта и шины.</w:t>
      </w:r>
    </w:p>
    <w:p w:rsidR="00AE2FEB" w:rsidRDefault="001C2C7B" w:rsidP="003D7F48">
      <w:r>
        <w:rPr>
          <w:noProof/>
          <w:lang w:eastAsia="ru-RU"/>
        </w:rPr>
        <w:lastRenderedPageBreak/>
        <w:drawing>
          <wp:inline distT="0" distB="0" distL="0" distR="0">
            <wp:extent cx="6958422" cy="2369488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1917" cy="2370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FEB" w:rsidRDefault="00AE2FEB" w:rsidP="003D7F48"/>
    <w:p w:rsidR="00AE2FEB" w:rsidRDefault="00EC1766" w:rsidP="003D7F48">
      <w:r>
        <w:t>В конечном итоге получаем полное значения регистра конфигурации - 00110111 11111111 или</w:t>
      </w:r>
      <w:r w:rsidR="004A0D24">
        <w:t xml:space="preserve"> 0х</w:t>
      </w:r>
      <w:r w:rsidR="004A0D24" w:rsidRPr="004A0D24">
        <w:t>37FF</w:t>
      </w:r>
      <w:r w:rsidR="004A0D24">
        <w:t>, кому, как удобнее, но в б</w:t>
      </w:r>
      <w:r w:rsidR="00E54D18">
        <w:t>инарной форме намного информатив</w:t>
      </w:r>
      <w:r w:rsidR="004A0D24">
        <w:t>нее</w:t>
      </w:r>
      <w:r>
        <w:t>.</w:t>
      </w:r>
    </w:p>
    <w:p w:rsidR="00CD37B1" w:rsidRDefault="00AB3B95" w:rsidP="003D7F48">
      <w:r>
        <w:tab/>
        <w:t xml:space="preserve">Ниже представлен код записи в  АЦП значений конфигурации и калибровочного </w:t>
      </w:r>
      <w:r w:rsidR="001660CB">
        <w:t xml:space="preserve">коэффициента. </w:t>
      </w:r>
    </w:p>
    <w:p w:rsidR="000A1C0A" w:rsidRDefault="00A62154" w:rsidP="003D7F48">
      <w:r>
        <w:t>Строка 292 – читаем адрес АЦ</w:t>
      </w:r>
      <w:proofErr w:type="gramStart"/>
      <w:r>
        <w:t>П(</w:t>
      </w:r>
      <w:proofErr w:type="gramEnd"/>
      <w:r>
        <w:t xml:space="preserve">ведомого) и передаем его. </w:t>
      </w:r>
      <w:r w:rsidR="00542259" w:rsidRPr="00542259">
        <w:rPr>
          <w:b/>
          <w:i/>
          <w:color w:val="FF0000"/>
        </w:rPr>
        <w:t>Побитовая передача данных ведется</w:t>
      </w:r>
      <w:r w:rsidR="00542259">
        <w:rPr>
          <w:b/>
          <w:i/>
          <w:color w:val="FF0000"/>
        </w:rPr>
        <w:t>,</w:t>
      </w:r>
      <w:r w:rsidR="00542259" w:rsidRPr="00542259">
        <w:rPr>
          <w:b/>
          <w:i/>
          <w:color w:val="FF0000"/>
        </w:rPr>
        <w:t xml:space="preserve"> начиная со старшего бита(7).</w:t>
      </w:r>
      <w:r w:rsidR="00542259">
        <w:t xml:space="preserve"> </w:t>
      </w:r>
      <w:r>
        <w:t>Проверяем</w:t>
      </w:r>
      <w:r w:rsidR="0007164F">
        <w:t>,</w:t>
      </w:r>
      <w:r>
        <w:t xml:space="preserve"> принял ли </w:t>
      </w:r>
      <w:proofErr w:type="gramStart"/>
      <w:r>
        <w:t>ведомый</w:t>
      </w:r>
      <w:proofErr w:type="gramEnd"/>
      <w:r>
        <w:t xml:space="preserve"> команду. </w:t>
      </w:r>
      <w:r w:rsidR="0007164F">
        <w:t>Команда прошла, читаем адрес</w:t>
      </w:r>
      <w:r w:rsidR="000A1C0A">
        <w:t>(0h)</w:t>
      </w:r>
      <w:r w:rsidR="0007164F">
        <w:t xml:space="preserve"> регистра конфигурации – строка 299.</w:t>
      </w:r>
      <w:r w:rsidR="000A1C0A">
        <w:t xml:space="preserve"> Затем передаем два байта данных о конфигурации АЦП. </w:t>
      </w:r>
    </w:p>
    <w:p w:rsidR="00AE2FEB" w:rsidRPr="00464362" w:rsidRDefault="0007164F" w:rsidP="003D7F48">
      <w:pPr>
        <w:rPr>
          <w:b/>
          <w:i/>
          <w:color w:val="FF0000"/>
        </w:rPr>
      </w:pPr>
      <w:r w:rsidRPr="00542259">
        <w:t xml:space="preserve"> </w:t>
      </w:r>
      <w:r w:rsidR="000A1C0A" w:rsidRPr="00464362">
        <w:rPr>
          <w:b/>
          <w:i/>
          <w:color w:val="FF0000"/>
        </w:rPr>
        <w:t xml:space="preserve">Обратите внимание, что первым </w:t>
      </w:r>
      <w:r w:rsidR="00FC76D9" w:rsidRPr="00464362">
        <w:rPr>
          <w:b/>
          <w:i/>
          <w:color w:val="FF0000"/>
        </w:rPr>
        <w:t xml:space="preserve">передается </w:t>
      </w:r>
      <w:r w:rsidR="000A1C0A" w:rsidRPr="00464362">
        <w:rPr>
          <w:b/>
          <w:i/>
          <w:color w:val="FF0000"/>
        </w:rPr>
        <w:t>старши</w:t>
      </w:r>
      <w:r w:rsidR="00FC76D9" w:rsidRPr="00464362">
        <w:rPr>
          <w:b/>
          <w:i/>
          <w:color w:val="FF0000"/>
        </w:rPr>
        <w:t>й</w:t>
      </w:r>
      <w:r w:rsidR="00542259" w:rsidRPr="00464362">
        <w:rPr>
          <w:b/>
          <w:i/>
          <w:color w:val="FF0000"/>
        </w:rPr>
        <w:t xml:space="preserve"> </w:t>
      </w:r>
      <w:r w:rsidR="000A1C0A" w:rsidRPr="00464362">
        <w:rPr>
          <w:b/>
          <w:i/>
          <w:color w:val="FF0000"/>
        </w:rPr>
        <w:t>бай</w:t>
      </w:r>
      <w:proofErr w:type="gramStart"/>
      <w:r w:rsidR="000A1C0A" w:rsidRPr="00464362">
        <w:rPr>
          <w:b/>
          <w:i/>
          <w:color w:val="FF0000"/>
        </w:rPr>
        <w:t>т</w:t>
      </w:r>
      <w:r w:rsidR="00BC68FA" w:rsidRPr="00464362">
        <w:rPr>
          <w:b/>
          <w:i/>
          <w:color w:val="FF0000"/>
        </w:rPr>
        <w:t>(</w:t>
      </w:r>
      <w:proofErr w:type="gramEnd"/>
      <w:r w:rsidR="00BC68FA" w:rsidRPr="00464362">
        <w:rPr>
          <w:b/>
          <w:i/>
          <w:color w:val="FF0000"/>
        </w:rPr>
        <w:t xml:space="preserve">строка 305) </w:t>
      </w:r>
      <w:r w:rsidR="000A1C0A" w:rsidRPr="00464362">
        <w:rPr>
          <w:b/>
          <w:i/>
          <w:color w:val="FF0000"/>
        </w:rPr>
        <w:t>, за которым следует младший байт</w:t>
      </w:r>
      <w:r w:rsidR="00BC68FA" w:rsidRPr="00464362">
        <w:rPr>
          <w:b/>
          <w:i/>
          <w:color w:val="FF0000"/>
        </w:rPr>
        <w:t>(строка 311)</w:t>
      </w:r>
      <w:r w:rsidR="000A1C0A" w:rsidRPr="00464362">
        <w:rPr>
          <w:b/>
          <w:i/>
          <w:color w:val="FF0000"/>
        </w:rPr>
        <w:t>.</w:t>
      </w:r>
    </w:p>
    <w:p w:rsidR="00AE2FEB" w:rsidRDefault="005A4946" w:rsidP="003D7F48">
      <w:r>
        <w:rPr>
          <w:noProof/>
          <w:lang w:eastAsia="ru-RU"/>
        </w:rPr>
        <w:lastRenderedPageBreak/>
        <w:drawing>
          <wp:inline distT="0" distB="0" distL="0" distR="0">
            <wp:extent cx="6648450" cy="8677275"/>
            <wp:effectExtent l="19050" t="0" r="0" b="0"/>
            <wp:docPr id="15" name="Рисунок 14" descr="К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д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867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B84" w:rsidRDefault="00541B84" w:rsidP="003D7F48">
      <w:r>
        <w:tab/>
        <w:t>Далее следует п</w:t>
      </w:r>
      <w:r w:rsidRPr="00541B84">
        <w:t>ередача данных в регистр калибровки</w:t>
      </w:r>
      <w:r>
        <w:t xml:space="preserve">. Опять передаем адрес </w:t>
      </w:r>
      <w:proofErr w:type="gramStart"/>
      <w:r>
        <w:t>ведомого</w:t>
      </w:r>
      <w:proofErr w:type="gramEnd"/>
      <w:r>
        <w:t>, строк</w:t>
      </w:r>
      <w:r w:rsidR="001C08C7">
        <w:t>и</w:t>
      </w:r>
      <w:r>
        <w:t xml:space="preserve"> 321</w:t>
      </w:r>
      <w:r w:rsidR="001C08C7">
        <w:t xml:space="preserve"> - 326</w:t>
      </w:r>
      <w:r>
        <w:t>. Затем адрес калибровочного регистра</w:t>
      </w:r>
      <w:r w:rsidR="00003AE5">
        <w:t xml:space="preserve"> (05h)</w:t>
      </w:r>
      <w:r>
        <w:t>, строк</w:t>
      </w:r>
      <w:r w:rsidR="001C08C7">
        <w:t>и</w:t>
      </w:r>
      <w:r>
        <w:t xml:space="preserve"> </w:t>
      </w:r>
      <w:r w:rsidR="00003AE5">
        <w:t>328</w:t>
      </w:r>
      <w:r w:rsidR="001C08C7">
        <w:t xml:space="preserve"> - 332</w:t>
      </w:r>
      <w:r w:rsidR="00003AE5">
        <w:t>.</w:t>
      </w:r>
      <w:r>
        <w:t xml:space="preserve"> </w:t>
      </w:r>
      <w:r w:rsidR="00443B65">
        <w:t xml:space="preserve">Далее </w:t>
      </w:r>
      <w:r w:rsidR="00736F93">
        <w:t xml:space="preserve">однотипно передаются данные двух байт калибровочного коэффициента. </w:t>
      </w:r>
      <w:r w:rsidR="001C08C7">
        <w:t xml:space="preserve">Его значения изначально записываются в энергонезависимую память микроконтроллера. </w:t>
      </w:r>
      <w:proofErr w:type="gramStart"/>
      <w:r w:rsidR="001C08C7">
        <w:t>От</w:t>
      </w:r>
      <w:proofErr w:type="gramEnd"/>
      <w:r w:rsidR="001C08C7">
        <w:t xml:space="preserve"> туда при необходимости и </w:t>
      </w:r>
      <w:r w:rsidR="000A56ED">
        <w:t>считываются. Строка 336 – указываем адрес ячейки памяти EEPROM</w:t>
      </w:r>
      <w:r w:rsidR="00E7329C" w:rsidRPr="00E7329C">
        <w:t xml:space="preserve"> </w:t>
      </w:r>
      <w:r w:rsidR="00E7329C">
        <w:t xml:space="preserve"> и считываем (строка 337) из ее данные старшего регистра калибровочного коэффициента. </w:t>
      </w:r>
      <w:r w:rsidR="0015713E">
        <w:t xml:space="preserve">Записываем полученные значения </w:t>
      </w:r>
      <w:proofErr w:type="gramStart"/>
      <w:r w:rsidR="0015713E">
        <w:t>в</w:t>
      </w:r>
      <w:proofErr w:type="gramEnd"/>
      <w:r w:rsidR="0015713E">
        <w:t xml:space="preserve"> </w:t>
      </w:r>
      <w:r w:rsidR="00196815">
        <w:t>вспомога</w:t>
      </w:r>
      <w:r w:rsidR="0015713E">
        <w:t>тельный регистр Reg_TX</w:t>
      </w:r>
      <w:r w:rsidR="007D341A">
        <w:t xml:space="preserve">, </w:t>
      </w:r>
      <w:r w:rsidR="0015713E">
        <w:t xml:space="preserve"> для  </w:t>
      </w:r>
      <w:r w:rsidR="007D341A">
        <w:t xml:space="preserve">последующей передачи в ведомый, строка 339. </w:t>
      </w:r>
      <w:r w:rsidR="007D341A">
        <w:lastRenderedPageBreak/>
        <w:t>После успешной передачи старшего байта выбираем ячейку по адресу 02h и считываем содержимое младшего байта коэффициента, строка 334.</w:t>
      </w:r>
      <w:r w:rsidR="00A67284">
        <w:t xml:space="preserve"> Передаем данные в </w:t>
      </w:r>
      <w:proofErr w:type="gramStart"/>
      <w:r w:rsidR="00A67284">
        <w:t>ведомый</w:t>
      </w:r>
      <w:proofErr w:type="gramEnd"/>
      <w:r w:rsidR="00A67284">
        <w:t>. На этом инициализация INA219 заканчивается.</w:t>
      </w:r>
    </w:p>
    <w:p w:rsidR="00A67284" w:rsidRDefault="00A67284" w:rsidP="003D7F48">
      <w:r>
        <w:tab/>
      </w:r>
      <w:r w:rsidR="00624BF5">
        <w:t xml:space="preserve">Ниже </w:t>
      </w:r>
      <w:proofErr w:type="gramStart"/>
      <w:r w:rsidR="00624BF5">
        <w:t>приведен</w:t>
      </w:r>
      <w:proofErr w:type="gramEnd"/>
      <w:r w:rsidR="00624BF5">
        <w:t xml:space="preserve"> скрин</w:t>
      </w:r>
      <w:r w:rsidR="00916852">
        <w:t xml:space="preserve">шот </w:t>
      </w:r>
      <w:r w:rsidR="00624BF5">
        <w:t xml:space="preserve"> (извиняюсь за качество, лучше почему то не получить) с кодом считывания данных с INA219.</w:t>
      </w:r>
    </w:p>
    <w:p w:rsidR="00624BF5" w:rsidRPr="00624BF5" w:rsidRDefault="00196815" w:rsidP="003D7F48">
      <w:r>
        <w:rPr>
          <w:noProof/>
          <w:lang w:eastAsia="ru-RU"/>
        </w:rPr>
        <w:drawing>
          <wp:inline distT="0" distB="0" distL="0" distR="0">
            <wp:extent cx="6842925" cy="5687753"/>
            <wp:effectExtent l="19050" t="0" r="0" b="0"/>
            <wp:docPr id="5" name="Рисунок 4" descr="Код считы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д считывания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842822" cy="5687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FEB" w:rsidRDefault="008B34CE" w:rsidP="003D7F48">
      <w:r>
        <w:t>Считываем данные о напряжении на шине и токе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рактически все тоже самое.</w:t>
      </w:r>
    </w:p>
    <w:p w:rsidR="008B34CE" w:rsidRDefault="008B34CE" w:rsidP="00916852">
      <w:pPr>
        <w:pStyle w:val="a7"/>
        <w:numPr>
          <w:ilvl w:val="0"/>
          <w:numId w:val="2"/>
        </w:numPr>
      </w:pPr>
      <w:r>
        <w:t xml:space="preserve">Передаем адрес </w:t>
      </w:r>
      <w:proofErr w:type="gramStart"/>
      <w:r>
        <w:t>ведомого</w:t>
      </w:r>
      <w:proofErr w:type="gramEnd"/>
      <w:r>
        <w:t>.</w:t>
      </w:r>
    </w:p>
    <w:p w:rsidR="008B34CE" w:rsidRDefault="00AD0423" w:rsidP="00916852">
      <w:pPr>
        <w:pStyle w:val="a7"/>
        <w:numPr>
          <w:ilvl w:val="0"/>
          <w:numId w:val="2"/>
        </w:numPr>
      </w:pPr>
      <w:r>
        <w:t>Передаем адрес</w:t>
      </w:r>
      <w:r w:rsidR="008B34CE">
        <w:t xml:space="preserve"> регистра</w:t>
      </w:r>
      <w:r>
        <w:t xml:space="preserve">, в котором хранятся интересующие нас данные. Данные о напряжении шины записаны в регистре по адресу 02h, данные о токе – по адресу </w:t>
      </w:r>
      <w:r w:rsidRPr="00AD0423">
        <w:t>04</w:t>
      </w:r>
      <w:r>
        <w:rPr>
          <w:lang w:val="en-US"/>
        </w:rPr>
        <w:t>h</w:t>
      </w:r>
      <w:r w:rsidRPr="00AD0423">
        <w:t xml:space="preserve">. </w:t>
      </w:r>
    </w:p>
    <w:p w:rsidR="00F51468" w:rsidRDefault="00F51468" w:rsidP="003D7F48">
      <w:r>
        <w:t>После записи адреса регистра снова передаем адрес ведомого, но уже с битом чтения, строка 626.</w:t>
      </w:r>
    </w:p>
    <w:p w:rsidR="00F51468" w:rsidRDefault="00F51468" w:rsidP="003D7F48">
      <w:r>
        <w:t>Со строки  634 начинается выполнения инструкций по чтению данных</w:t>
      </w:r>
      <w:r w:rsidR="0047772A">
        <w:t xml:space="preserve"> из ведомого. В данном случае считываем значения напряжения на шине.</w:t>
      </w:r>
    </w:p>
    <w:p w:rsidR="00916852" w:rsidRDefault="00916852" w:rsidP="003D7F48">
      <w:r>
        <w:t xml:space="preserve"> Исходник в архиве. Удачи. К.В.Ю.</w:t>
      </w:r>
    </w:p>
    <w:p w:rsidR="00916852" w:rsidRDefault="00916852" w:rsidP="003D7F48">
      <w:r>
        <w:tab/>
        <w:t>Скачать файлы и статью.</w:t>
      </w:r>
    </w:p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Default="00AE2FEB" w:rsidP="003D7F48"/>
    <w:p w:rsidR="00AE2FEB" w:rsidRPr="004B2ABB" w:rsidRDefault="00AE2FEB" w:rsidP="003D7F48"/>
    <w:p w:rsidR="004B2ABB" w:rsidRPr="004B2ABB" w:rsidRDefault="004B2ABB" w:rsidP="003D7F48"/>
    <w:p w:rsidR="00381843" w:rsidRPr="004B2ABB" w:rsidRDefault="004B2ABB" w:rsidP="003D7F48">
      <w:r>
        <w:t xml:space="preserve">            </w:t>
      </w:r>
    </w:p>
    <w:sectPr w:rsidR="00381843" w:rsidRPr="004B2ABB" w:rsidSect="001F5CC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84D15"/>
    <w:multiLevelType w:val="hybridMultilevel"/>
    <w:tmpl w:val="CB8A2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6385D"/>
    <w:multiLevelType w:val="hybridMultilevel"/>
    <w:tmpl w:val="192C28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7C84"/>
    <w:rsid w:val="00003AE5"/>
    <w:rsid w:val="00007C5E"/>
    <w:rsid w:val="0006246F"/>
    <w:rsid w:val="0007164F"/>
    <w:rsid w:val="00073E71"/>
    <w:rsid w:val="00096D9A"/>
    <w:rsid w:val="000978E1"/>
    <w:rsid w:val="000A1C0A"/>
    <w:rsid w:val="000A56ED"/>
    <w:rsid w:val="000F2926"/>
    <w:rsid w:val="00120FA6"/>
    <w:rsid w:val="00123F3D"/>
    <w:rsid w:val="00130119"/>
    <w:rsid w:val="00132887"/>
    <w:rsid w:val="00134EA2"/>
    <w:rsid w:val="001562A1"/>
    <w:rsid w:val="0015713E"/>
    <w:rsid w:val="001660CB"/>
    <w:rsid w:val="00171F24"/>
    <w:rsid w:val="00182D58"/>
    <w:rsid w:val="00194DB7"/>
    <w:rsid w:val="001959CE"/>
    <w:rsid w:val="00196815"/>
    <w:rsid w:val="001A5F69"/>
    <w:rsid w:val="001B1722"/>
    <w:rsid w:val="001C08C7"/>
    <w:rsid w:val="001C2C7B"/>
    <w:rsid w:val="001F4183"/>
    <w:rsid w:val="001F5CC1"/>
    <w:rsid w:val="00206D37"/>
    <w:rsid w:val="00214313"/>
    <w:rsid w:val="00235B91"/>
    <w:rsid w:val="00270FCF"/>
    <w:rsid w:val="002732AC"/>
    <w:rsid w:val="00293084"/>
    <w:rsid w:val="002C1EBD"/>
    <w:rsid w:val="003164A2"/>
    <w:rsid w:val="0034045D"/>
    <w:rsid w:val="00350774"/>
    <w:rsid w:val="00351889"/>
    <w:rsid w:val="00370BCB"/>
    <w:rsid w:val="00373C3A"/>
    <w:rsid w:val="00381843"/>
    <w:rsid w:val="003D6D4D"/>
    <w:rsid w:val="003D7F48"/>
    <w:rsid w:val="00402DFD"/>
    <w:rsid w:val="00421D6D"/>
    <w:rsid w:val="00424FD6"/>
    <w:rsid w:val="00435052"/>
    <w:rsid w:val="00443B65"/>
    <w:rsid w:val="00463A36"/>
    <w:rsid w:val="00464362"/>
    <w:rsid w:val="0047772A"/>
    <w:rsid w:val="004A0D24"/>
    <w:rsid w:val="004A1FB8"/>
    <w:rsid w:val="004A6294"/>
    <w:rsid w:val="004B2ABB"/>
    <w:rsid w:val="00531D3D"/>
    <w:rsid w:val="00541B84"/>
    <w:rsid w:val="00542259"/>
    <w:rsid w:val="0055527A"/>
    <w:rsid w:val="00563E98"/>
    <w:rsid w:val="005A4946"/>
    <w:rsid w:val="005D5297"/>
    <w:rsid w:val="005E7C84"/>
    <w:rsid w:val="00624BF5"/>
    <w:rsid w:val="006A4A73"/>
    <w:rsid w:val="006C4E92"/>
    <w:rsid w:val="006D2EDA"/>
    <w:rsid w:val="007000B0"/>
    <w:rsid w:val="00702CE4"/>
    <w:rsid w:val="00736F93"/>
    <w:rsid w:val="007520C3"/>
    <w:rsid w:val="00764CB6"/>
    <w:rsid w:val="007D341A"/>
    <w:rsid w:val="007D3979"/>
    <w:rsid w:val="007F043C"/>
    <w:rsid w:val="0080496D"/>
    <w:rsid w:val="00846F19"/>
    <w:rsid w:val="008472FD"/>
    <w:rsid w:val="008630F5"/>
    <w:rsid w:val="00870AE2"/>
    <w:rsid w:val="008B2461"/>
    <w:rsid w:val="008B34CE"/>
    <w:rsid w:val="008D4E58"/>
    <w:rsid w:val="008E5D8F"/>
    <w:rsid w:val="00914A51"/>
    <w:rsid w:val="00916852"/>
    <w:rsid w:val="009315E5"/>
    <w:rsid w:val="00971662"/>
    <w:rsid w:val="00974203"/>
    <w:rsid w:val="00995C95"/>
    <w:rsid w:val="0099769C"/>
    <w:rsid w:val="009B495B"/>
    <w:rsid w:val="00A36AA2"/>
    <w:rsid w:val="00A62154"/>
    <w:rsid w:val="00A67284"/>
    <w:rsid w:val="00A67997"/>
    <w:rsid w:val="00A75079"/>
    <w:rsid w:val="00AA392C"/>
    <w:rsid w:val="00AB1F1C"/>
    <w:rsid w:val="00AB3B95"/>
    <w:rsid w:val="00AD0423"/>
    <w:rsid w:val="00AE2FEB"/>
    <w:rsid w:val="00B11C73"/>
    <w:rsid w:val="00B21410"/>
    <w:rsid w:val="00B70821"/>
    <w:rsid w:val="00B83058"/>
    <w:rsid w:val="00BA42E7"/>
    <w:rsid w:val="00BB652E"/>
    <w:rsid w:val="00BC68FA"/>
    <w:rsid w:val="00BD333D"/>
    <w:rsid w:val="00C20F16"/>
    <w:rsid w:val="00C363E8"/>
    <w:rsid w:val="00C4651A"/>
    <w:rsid w:val="00C81881"/>
    <w:rsid w:val="00CB2B2D"/>
    <w:rsid w:val="00CB364B"/>
    <w:rsid w:val="00CD37B1"/>
    <w:rsid w:val="00CE58D1"/>
    <w:rsid w:val="00CF0A26"/>
    <w:rsid w:val="00D07F66"/>
    <w:rsid w:val="00D43219"/>
    <w:rsid w:val="00D65F62"/>
    <w:rsid w:val="00DB39E9"/>
    <w:rsid w:val="00DF4364"/>
    <w:rsid w:val="00E0301B"/>
    <w:rsid w:val="00E20BF8"/>
    <w:rsid w:val="00E33B4C"/>
    <w:rsid w:val="00E54D18"/>
    <w:rsid w:val="00E7329C"/>
    <w:rsid w:val="00E8215B"/>
    <w:rsid w:val="00E958D4"/>
    <w:rsid w:val="00EC1766"/>
    <w:rsid w:val="00EC5BF5"/>
    <w:rsid w:val="00F45640"/>
    <w:rsid w:val="00F51468"/>
    <w:rsid w:val="00F66B8F"/>
    <w:rsid w:val="00F7497F"/>
    <w:rsid w:val="00F82966"/>
    <w:rsid w:val="00FC76D9"/>
    <w:rsid w:val="00FE41C6"/>
    <w:rsid w:val="00FF1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48"/>
    <w:pPr>
      <w:spacing w:after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D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DF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73C3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73C3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8B34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dratev-v.ru/uploads_PDF/INA219/INA219.html" TargetMode="External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2049</TotalTime>
  <Pages>1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21</cp:revision>
  <dcterms:created xsi:type="dcterms:W3CDTF">2022-11-25T13:33:00Z</dcterms:created>
  <dcterms:modified xsi:type="dcterms:W3CDTF">2022-11-27T16:14:00Z</dcterms:modified>
</cp:coreProperties>
</file>