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513" w:rsidRDefault="00F02C94" w:rsidP="00360FEF">
      <w:pPr>
        <w:spacing w:after="0"/>
        <w:ind w:left="1416" w:firstLine="708"/>
      </w:pPr>
      <w:r>
        <w:t>Бесперебойный блок питания для часов 1,5 вольт.</w:t>
      </w:r>
    </w:p>
    <w:p w:rsidR="00A11433" w:rsidRDefault="00A11433" w:rsidP="00360FEF">
      <w:pPr>
        <w:spacing w:after="0"/>
      </w:pPr>
      <w:r>
        <w:tab/>
      </w:r>
      <w:r w:rsidRPr="00D63CDF">
        <w:t>В статье рассматривается еще один из вариантов бестрансформаторного, сетевого, бесперебойного блока питания с выходным напряжением 1,5 вольт</w:t>
      </w:r>
      <w:r w:rsidR="00271B1B">
        <w:t>а</w:t>
      </w:r>
      <w:r w:rsidRPr="00D63CDF">
        <w:t xml:space="preserve"> для часов с использованием операционного усилителя LM10CN. </w:t>
      </w:r>
      <w:r w:rsidR="00D14D44" w:rsidRPr="00D63CDF">
        <w:t xml:space="preserve">Ранее на сайте уже была статья </w:t>
      </w:r>
      <w:r w:rsidR="00D63CDF" w:rsidRPr="00D63CDF">
        <w:t>«</w:t>
      </w:r>
      <w:hyperlink r:id="rId5" w:tooltip="Стабилизированный блок питания 1,5 вольта" w:history="1">
        <w:r w:rsidR="00D63CDF" w:rsidRPr="00D63CDF">
          <w:rPr>
            <w:rStyle w:val="a3"/>
          </w:rPr>
          <w:t>Стабилизированный блок питания 1,5 вольта</w:t>
        </w:r>
      </w:hyperlink>
      <w:r w:rsidR="00D63CDF">
        <w:t>». В данном случае схема немного изменилась. Схема нового блока питания показана на рисунке 1.</w:t>
      </w:r>
    </w:p>
    <w:p w:rsidR="00D63CDF" w:rsidRDefault="00AF61D7" w:rsidP="00360FEF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3881951" cy="2282250"/>
            <wp:effectExtent l="19050" t="0" r="4249" b="0"/>
            <wp:docPr id="2" name="Рисунок 1" descr="Схема бесперебойного блока питания для часв 1,5 воль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бесперебойного блока питания для часв 1,5 вольт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86446" cy="2284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5656" w:rsidRDefault="007C2B15" w:rsidP="00E35656">
      <w:pPr>
        <w:spacing w:after="0"/>
        <w:rPr>
          <w:rFonts w:eastAsiaTheme="minorEastAsia"/>
          <w:lang w:val="en-US"/>
        </w:rPr>
      </w:pPr>
      <w:r>
        <w:t>Немного о назначении деталей. Резистор R1 ограничивает начальный ток заряда конденсатора С2, тем самым защищая диоды моста. Выпрямительный мост может быть любым</w:t>
      </w:r>
      <w:r w:rsidR="0002775E">
        <w:t xml:space="preserve"> по марке и по току, но по напряжению он должен выдерживать, учитывая, что блок питания будет постоянно включен в первичную сеть,</w:t>
      </w:r>
      <w:r w:rsidR="00CF074F">
        <w:t xml:space="preserve"> амплитудное значение триста восемьдесят</w:t>
      </w:r>
      <w:r>
        <w:t xml:space="preserve"> </w:t>
      </w:r>
      <w:r w:rsidR="00CF074F">
        <w:t xml:space="preserve">вольт, т.е. 380В </w:t>
      </w:r>
      <w:r w:rsidR="00CF074F">
        <w:rPr>
          <w:rFonts w:cstheme="minorHAnsi"/>
        </w:rPr>
        <w:t>·</w:t>
      </w:r>
      <w:r w:rsidR="00CF074F">
        <w:t xml:space="preserve"> </w:t>
      </w:r>
      <m:oMath>
        <m:r>
          <w:rPr>
            <w:rFonts w:ascii="Cambria Math" w:hAnsi="Cambria Math"/>
          </w:rPr>
          <m:t>√2</m:t>
        </m:r>
      </m:oMath>
      <w:r w:rsidR="00CF074F">
        <w:rPr>
          <w:rFonts w:eastAsiaTheme="minorEastAsia"/>
        </w:rPr>
        <w:t xml:space="preserve"> = 540 В. </w:t>
      </w:r>
      <w:r w:rsidR="00E35656">
        <w:rPr>
          <w:rFonts w:eastAsiaTheme="minorEastAsia"/>
        </w:rPr>
        <w:t xml:space="preserve">Можно поставить мост в корпусе DIP4 – </w:t>
      </w:r>
      <w:r w:rsidR="00E35656">
        <w:rPr>
          <w:rFonts w:eastAsiaTheme="minorEastAsia"/>
          <w:lang w:val="en-US"/>
        </w:rPr>
        <w:t>S</w:t>
      </w:r>
      <w:r w:rsidR="00E35656" w:rsidRPr="00E35656">
        <w:rPr>
          <w:rFonts w:eastAsiaTheme="minorEastAsia"/>
        </w:rPr>
        <w:t>1</w:t>
      </w:r>
      <w:r w:rsidR="00E35656">
        <w:rPr>
          <w:rFonts w:eastAsiaTheme="minorEastAsia"/>
          <w:lang w:val="en-US"/>
        </w:rPr>
        <w:t>WB</w:t>
      </w:r>
      <w:r w:rsidR="00E35656" w:rsidRPr="00E35656">
        <w:rPr>
          <w:rFonts w:eastAsiaTheme="minorEastAsia"/>
        </w:rPr>
        <w:t xml:space="preserve">. </w:t>
      </w:r>
    </w:p>
    <w:p w:rsidR="00E35656" w:rsidRPr="00E35656" w:rsidRDefault="00E35656" w:rsidP="001044D6">
      <w:pPr>
        <w:spacing w:after="0"/>
      </w:pP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hyperlink r:id="rId7" w:tgtFrame="_blank" w:tooltip="Диодный мост описание" w:history="1">
        <w:r w:rsidRPr="00E35656">
          <w:rPr>
            <w:rStyle w:val="a3"/>
            <w:lang w:val="en-US"/>
          </w:rPr>
          <w:t>S1WB data</w:t>
        </w:r>
        <w:r w:rsidRPr="00E35656">
          <w:rPr>
            <w:rStyle w:val="a3"/>
            <w:lang w:val="en-US"/>
          </w:rPr>
          <w:t>s</w:t>
        </w:r>
        <w:r w:rsidRPr="00E35656">
          <w:rPr>
            <w:rStyle w:val="a3"/>
            <w:lang w:val="en-US"/>
          </w:rPr>
          <w:t>hee</w:t>
        </w:r>
        <w:r w:rsidRPr="00E35656">
          <w:rPr>
            <w:rStyle w:val="a3"/>
            <w:lang w:val="en-US"/>
          </w:rPr>
          <w:t>t</w:t>
        </w:r>
        <w:r w:rsidRPr="00E35656">
          <w:rPr>
            <w:rStyle w:val="a3"/>
            <w:lang w:val="en-US"/>
          </w:rPr>
          <w:t xml:space="preserve"> </w:t>
        </w:r>
        <w:proofErr w:type="spellStart"/>
        <w:r w:rsidRPr="00E35656">
          <w:rPr>
            <w:rStyle w:val="a3"/>
            <w:lang w:val="en-US"/>
          </w:rPr>
          <w:t>pdf</w:t>
        </w:r>
        <w:proofErr w:type="spellEnd"/>
      </w:hyperlink>
    </w:p>
    <w:p w:rsidR="00DE0FD7" w:rsidRDefault="00CF074F" w:rsidP="00E35656">
      <w:pPr>
        <w:spacing w:after="0"/>
      </w:pPr>
      <w:r>
        <w:rPr>
          <w:rFonts w:eastAsiaTheme="minorEastAsia"/>
        </w:rPr>
        <w:t>Конденсатор</w:t>
      </w:r>
      <w:r w:rsidRPr="00E35656">
        <w:rPr>
          <w:rFonts w:eastAsiaTheme="minorEastAsia"/>
          <w:lang w:val="en-US"/>
        </w:rPr>
        <w:t xml:space="preserve"> </w:t>
      </w:r>
      <w:r>
        <w:rPr>
          <w:rFonts w:eastAsiaTheme="minorEastAsia"/>
        </w:rPr>
        <w:t>С</w:t>
      </w:r>
      <w:proofErr w:type="gramStart"/>
      <w:r w:rsidRPr="00E35656">
        <w:rPr>
          <w:rFonts w:eastAsiaTheme="minorEastAsia"/>
          <w:lang w:val="en-US"/>
        </w:rPr>
        <w:t>1</w:t>
      </w:r>
      <w:proofErr w:type="gramEnd"/>
      <w:r w:rsidRPr="00E35656">
        <w:rPr>
          <w:rFonts w:eastAsiaTheme="minorEastAsia"/>
          <w:lang w:val="en-US"/>
        </w:rPr>
        <w:t xml:space="preserve"> – </w:t>
      </w:r>
      <w:r>
        <w:rPr>
          <w:rFonts w:eastAsiaTheme="minorEastAsia"/>
        </w:rPr>
        <w:t>гасящий</w:t>
      </w:r>
      <w:r w:rsidRPr="00E35656">
        <w:rPr>
          <w:rFonts w:eastAsiaTheme="minorEastAsia"/>
          <w:lang w:val="en-US"/>
        </w:rPr>
        <w:t xml:space="preserve">. </w:t>
      </w:r>
      <w:r w:rsidR="00AC2AC7">
        <w:rPr>
          <w:rFonts w:eastAsiaTheme="minorEastAsia"/>
        </w:rPr>
        <w:t xml:space="preserve">Резистор R2 предназначен для разряда конденсатора C1 после выключения или пропадания напряжения первичной сети. Стабилитрон VD1 </w:t>
      </w:r>
      <w:r w:rsidR="00584374">
        <w:rPr>
          <w:rFonts w:eastAsiaTheme="minorEastAsia"/>
        </w:rPr>
        <w:t>у меня</w:t>
      </w:r>
      <w:r w:rsidR="005C709C">
        <w:rPr>
          <w:rFonts w:eastAsiaTheme="minorEastAsia"/>
        </w:rPr>
        <w:t xml:space="preserve"> поставлен, какой есть,</w:t>
      </w:r>
      <w:r w:rsidR="00584374">
        <w:rPr>
          <w:rFonts w:eastAsiaTheme="minorEastAsia"/>
        </w:rPr>
        <w:t xml:space="preserve"> </w:t>
      </w:r>
      <w:r w:rsidR="00AC2AC7">
        <w:rPr>
          <w:rFonts w:eastAsiaTheme="minorEastAsia"/>
        </w:rPr>
        <w:t xml:space="preserve"> о</w:t>
      </w:r>
      <w:r w:rsidR="00464847">
        <w:rPr>
          <w:rFonts w:eastAsiaTheme="minorEastAsia"/>
        </w:rPr>
        <w:t>д</w:t>
      </w:r>
      <w:r w:rsidR="00AC2AC7">
        <w:rPr>
          <w:rFonts w:eastAsiaTheme="minorEastAsia"/>
        </w:rPr>
        <w:t>новат</w:t>
      </w:r>
      <w:r w:rsidR="00464847">
        <w:rPr>
          <w:rFonts w:eastAsiaTheme="minorEastAsia"/>
        </w:rPr>
        <w:t>т</w:t>
      </w:r>
      <w:r w:rsidR="00AC2AC7">
        <w:rPr>
          <w:rFonts w:eastAsiaTheme="minorEastAsia"/>
        </w:rPr>
        <w:t>ный</w:t>
      </w:r>
      <w:r w:rsidR="005542C7">
        <w:rPr>
          <w:rFonts w:eastAsiaTheme="minorEastAsia"/>
        </w:rPr>
        <w:t xml:space="preserve"> </w:t>
      </w:r>
      <w:r w:rsidR="005542C7" w:rsidRPr="005542C7">
        <w:t>1N4732A</w:t>
      </w:r>
      <w:r w:rsidR="005542C7">
        <w:t xml:space="preserve">. </w:t>
      </w:r>
    </w:p>
    <w:p w:rsidR="00DE0FD7" w:rsidRPr="00DE0FD7" w:rsidRDefault="005C709C" w:rsidP="00360FEF">
      <w:pPr>
        <w:spacing w:after="0"/>
        <w:ind w:left="2124" w:firstLine="708"/>
      </w:pPr>
      <w:hyperlink r:id="rId8" w:history="1">
        <w:r w:rsidR="00DE0FD7" w:rsidRPr="005C709C">
          <w:rPr>
            <w:rStyle w:val="a3"/>
          </w:rPr>
          <w:t>1N47</w:t>
        </w:r>
        <w:r w:rsidR="007317BD" w:rsidRPr="005C709C">
          <w:rPr>
            <w:rStyle w:val="a3"/>
          </w:rPr>
          <w:t xml:space="preserve">28…64  </w:t>
        </w:r>
        <w:r w:rsidR="00DE0FD7" w:rsidRPr="005C709C">
          <w:rPr>
            <w:rStyle w:val="a3"/>
          </w:rPr>
          <w:t xml:space="preserve"> Datasheet  PDF</w:t>
        </w:r>
      </w:hyperlink>
    </w:p>
    <w:p w:rsidR="007C2B15" w:rsidRPr="008F1523" w:rsidRDefault="00AF61D7" w:rsidP="00360FEF">
      <w:pPr>
        <w:spacing w:after="0"/>
      </w:pPr>
      <w:proofErr w:type="gramStart"/>
      <w:r>
        <w:t>Неи</w:t>
      </w:r>
      <w:r w:rsidR="009074FD">
        <w:t>нвертирующий вход о</w:t>
      </w:r>
      <w:r w:rsidR="005542C7">
        <w:t>д</w:t>
      </w:r>
      <w:r w:rsidR="009074FD">
        <w:t>ного из</w:t>
      </w:r>
      <w:r w:rsidR="005542C7">
        <w:t xml:space="preserve"> </w:t>
      </w:r>
      <w:r w:rsidR="009074FD">
        <w:t>операционных усилителей</w:t>
      </w:r>
      <w:r w:rsidR="00657496">
        <w:t>,</w:t>
      </w:r>
      <w:r w:rsidR="005542C7">
        <w:t xml:space="preserve"> входящих </w:t>
      </w:r>
      <w:r w:rsidR="009074FD">
        <w:t>в соста</w:t>
      </w:r>
      <w:r w:rsidR="009074FD" w:rsidRPr="009074FD">
        <w:t>в</w:t>
      </w:r>
      <w:r w:rsidR="009074FD">
        <w:t xml:space="preserve"> микросхемы LM10CN, соединен с внутренним ИОН с напряжением 200мВ.</w:t>
      </w:r>
      <w:proofErr w:type="gramEnd"/>
      <w:r w:rsidR="009074FD">
        <w:t xml:space="preserve"> </w:t>
      </w:r>
      <w:r w:rsidR="0004131A">
        <w:t>Таким образом, изменяя коэффициент усиления опер</w:t>
      </w:r>
      <w:r w:rsidR="0004131A" w:rsidRPr="0004131A">
        <w:t>а</w:t>
      </w:r>
      <w:r w:rsidR="0004131A">
        <w:t xml:space="preserve">ционного усилителя DA2, </w:t>
      </w:r>
      <w:r w:rsidR="00EE0618">
        <w:t>мы можем получать различные опорные напряжения на выходе 1 ОУ DA2. При этом коэффициент усиления зависит от соотно</w:t>
      </w:r>
      <w:r w:rsidR="00F07DB1">
        <w:t>ш</w:t>
      </w:r>
      <w:r w:rsidR="00EE0618">
        <w:t>ения</w:t>
      </w:r>
      <w:r w:rsidR="00F07DB1">
        <w:t xml:space="preserve"> величин резисторов </w:t>
      </w:r>
      <w:r w:rsidR="00EE0618">
        <w:t xml:space="preserve">делителя </w:t>
      </w:r>
      <w:r w:rsidR="00EE0618">
        <w:rPr>
          <w:lang w:val="en-US"/>
        </w:rPr>
        <w:t>R</w:t>
      </w:r>
      <w:r w:rsidR="00EE0618">
        <w:t xml:space="preserve">3 и </w:t>
      </w:r>
      <w:r w:rsidR="00EE0618">
        <w:rPr>
          <w:lang w:val="en-US"/>
        </w:rPr>
        <w:t>R</w:t>
      </w:r>
      <w:r w:rsidR="00EE0618">
        <w:t>4</w:t>
      </w:r>
      <w:r w:rsidR="00F07DB1">
        <w:t xml:space="preserve">. При указанных </w:t>
      </w:r>
      <w:r w:rsidR="00C4122B">
        <w:t>н</w:t>
      </w:r>
      <w:r w:rsidR="00F07DB1">
        <w:t>а схеме номинал</w:t>
      </w:r>
      <w:r w:rsidR="00E47A44">
        <w:t>ах</w:t>
      </w:r>
      <w:r w:rsidR="00F07DB1">
        <w:t xml:space="preserve"> этих резистор</w:t>
      </w:r>
      <w:r w:rsidR="008F1523">
        <w:t xml:space="preserve">, напряжение на выходе </w:t>
      </w:r>
      <w:r w:rsidR="00EE0618">
        <w:t xml:space="preserve"> </w:t>
      </w:r>
      <w:r w:rsidR="008F1523">
        <w:t xml:space="preserve">6 ОУ1 равно U = </w:t>
      </w:r>
      <w:proofErr w:type="spellStart"/>
      <w:r w:rsidR="008F1523">
        <w:rPr>
          <w:lang w:val="en-US"/>
        </w:rPr>
        <w:t>U</w:t>
      </w:r>
      <w:r w:rsidR="008F1523">
        <w:rPr>
          <w:vertAlign w:val="subscript"/>
          <w:lang w:val="en-US"/>
        </w:rPr>
        <w:t>ref</w:t>
      </w:r>
      <w:proofErr w:type="spellEnd"/>
      <w:r w:rsidR="008F1523" w:rsidRPr="008F1523">
        <w:rPr>
          <w:vertAlign w:val="subscript"/>
        </w:rPr>
        <w:t xml:space="preserve"> </w:t>
      </w:r>
      <w:r w:rsidR="008F1523">
        <w:rPr>
          <w:rFonts w:cstheme="minorHAnsi"/>
          <w:vertAlign w:val="subscript"/>
        </w:rPr>
        <w:t>·</w:t>
      </w:r>
      <w:r w:rsidR="008F1523" w:rsidRPr="008F1523">
        <w:rPr>
          <w:vertAlign w:val="subscript"/>
        </w:rPr>
        <w:t xml:space="preserve"> </w:t>
      </w:r>
      <w:proofErr w:type="spellStart"/>
      <w:r w:rsidR="008F1523">
        <w:rPr>
          <w:rFonts w:cstheme="minorHAnsi"/>
        </w:rPr>
        <w:t>·</w:t>
      </w:r>
      <w:proofErr w:type="spellEnd"/>
      <w:r w:rsidR="008F1523" w:rsidRPr="008F1523">
        <w:t xml:space="preserve"> </w:t>
      </w:r>
      <w:r w:rsidR="008F1523">
        <w:t>(</w:t>
      </w:r>
      <w:r w:rsidR="008F1523" w:rsidRPr="008F1523">
        <w:t xml:space="preserve">1 + </w:t>
      </w:r>
      <w:r w:rsidR="008F1523">
        <w:rPr>
          <w:lang w:val="en-US"/>
        </w:rPr>
        <w:t>R</w:t>
      </w:r>
      <w:r w:rsidR="008F1523" w:rsidRPr="008F1523">
        <w:t>4/</w:t>
      </w:r>
      <w:r w:rsidR="008F1523">
        <w:rPr>
          <w:lang w:val="en-US"/>
        </w:rPr>
        <w:t>R</w:t>
      </w:r>
      <w:r w:rsidR="008F1523" w:rsidRPr="008F1523">
        <w:t>3</w:t>
      </w:r>
      <w:r w:rsidR="008F1523">
        <w:t>) = 0,2</w:t>
      </w:r>
      <w:proofErr w:type="gramStart"/>
      <w:r w:rsidR="008F1523">
        <w:t>В</w:t>
      </w:r>
      <w:proofErr w:type="gramEnd"/>
      <w:r w:rsidR="008F1523">
        <w:t xml:space="preserve"> </w:t>
      </w:r>
      <w:r w:rsidR="008F1523">
        <w:rPr>
          <w:rFonts w:cstheme="minorHAnsi"/>
        </w:rPr>
        <w:t>·</w:t>
      </w:r>
      <w:r w:rsidR="008F1523">
        <w:t xml:space="preserve"> (1 + 13к/2к) = </w:t>
      </w:r>
      <w:r w:rsidR="00657496">
        <w:t xml:space="preserve">0,2 </w:t>
      </w:r>
      <w:r w:rsidR="00657496">
        <w:rPr>
          <w:rFonts w:cstheme="minorHAnsi"/>
        </w:rPr>
        <w:t>·</w:t>
      </w:r>
      <w:r w:rsidR="00657496">
        <w:t xml:space="preserve"> 7,5 = 1,5В.</w:t>
      </w:r>
    </w:p>
    <w:p w:rsidR="00D14D44" w:rsidRPr="00584374" w:rsidRDefault="00581AFB" w:rsidP="00360FEF">
      <w:pPr>
        <w:spacing w:after="0"/>
        <w:ind w:left="2124" w:firstLine="708"/>
        <w:rPr>
          <w:lang w:val="en-US"/>
        </w:rPr>
      </w:pPr>
      <w:hyperlink r:id="rId9" w:tgtFrame="_blank" w:tooltip="LM10 документация, описание" w:history="1">
        <w:r w:rsidR="00D14D44" w:rsidRPr="00584374">
          <w:rPr>
            <w:rStyle w:val="a3"/>
            <w:lang w:val="en-US"/>
          </w:rPr>
          <w:t xml:space="preserve">LM10 datasheet </w:t>
        </w:r>
        <w:proofErr w:type="spellStart"/>
        <w:r w:rsidR="00D14D44" w:rsidRPr="00584374">
          <w:rPr>
            <w:rStyle w:val="a3"/>
            <w:lang w:val="en-US"/>
          </w:rPr>
          <w:t>pdf</w:t>
        </w:r>
        <w:proofErr w:type="spellEnd"/>
      </w:hyperlink>
    </w:p>
    <w:p w:rsidR="00D14D44" w:rsidRPr="009730F6" w:rsidRDefault="00E47A44" w:rsidP="00360FEF">
      <w:pPr>
        <w:spacing w:after="0"/>
      </w:pPr>
      <w:r>
        <w:tab/>
        <w:t>При отсутствии напряжения сети</w:t>
      </w:r>
      <w:r w:rsidR="002A1CE2">
        <w:t xml:space="preserve"> </w:t>
      </w:r>
      <w:r w:rsidR="001044D6" w:rsidRPr="001044D6">
        <w:t xml:space="preserve">220 вольт </w:t>
      </w:r>
      <w:r w:rsidR="002A1CE2">
        <w:t xml:space="preserve">часы через стабилизатор питаются от батарейки СК2032, так как в этом случае к диоду </w:t>
      </w:r>
      <w:r w:rsidR="009730F6">
        <w:rPr>
          <w:lang w:val="en-US"/>
        </w:rPr>
        <w:t>VD</w:t>
      </w:r>
      <w:r w:rsidR="009730F6" w:rsidRPr="009730F6">
        <w:t xml:space="preserve">2 </w:t>
      </w:r>
      <w:r w:rsidR="002A1CE2">
        <w:t xml:space="preserve">приложены прямые потенциалы, он открыт. При появлении напряжения в сети 220 вольт </w:t>
      </w:r>
      <w:r w:rsidR="009B278B">
        <w:t xml:space="preserve">положительное </w:t>
      </w:r>
      <w:r w:rsidR="002A1CE2">
        <w:t xml:space="preserve">напряжение на катоде этого диода </w:t>
      </w:r>
      <w:r w:rsidR="009B278B">
        <w:t>становится выше, чем на аноде и диод закрывается.</w:t>
      </w:r>
      <w:r w:rsidR="009730F6" w:rsidRPr="009730F6">
        <w:t xml:space="preserve"> </w:t>
      </w:r>
      <w:r w:rsidR="009730F6">
        <w:t>В качестве этого диода подойдут практически любые диоды, например, КД512.</w:t>
      </w:r>
    </w:p>
    <w:p w:rsidR="009B278B" w:rsidRDefault="009B278B" w:rsidP="00360FEF">
      <w:pPr>
        <w:spacing w:after="0"/>
      </w:pPr>
      <w:r>
        <w:tab/>
      </w:r>
      <w:r w:rsidR="00360FEF">
        <w:t>На скриншоте ниже представлены графики работы блока питания во всех режимах.</w:t>
      </w:r>
    </w:p>
    <w:p w:rsidR="00360FEF" w:rsidRDefault="00360FEF" w:rsidP="00360FEF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6098878" cy="3274778"/>
            <wp:effectExtent l="19050" t="0" r="0" b="0"/>
            <wp:docPr id="1" name="Рисунок 0" descr="Графи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ки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04126" cy="3277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0FEF" w:rsidRDefault="000C43EB" w:rsidP="00360FEF">
      <w:pPr>
        <w:spacing w:after="0"/>
      </w:pPr>
      <w:r>
        <w:lastRenderedPageBreak/>
        <w:t xml:space="preserve">Эти графики – результат моделирования работы схемы в программе LTcpice. В момент, когда </w:t>
      </w:r>
      <w:r w:rsidR="00BD477E">
        <w:t xml:space="preserve">присутствует напряжение первичной сети (синий график), напряжение на катоде стабилитрона VD1 имеет величину 4,7 вольта. Это напряжение является запирающим для диода VD2 и ток через него </w:t>
      </w:r>
      <w:r w:rsidR="004735AC">
        <w:t xml:space="preserve">практически равен нулю, т.е. энергия батарейки не расходуется. </w:t>
      </w:r>
      <w:r w:rsidR="00E757CD">
        <w:t xml:space="preserve">Как только пропадает напряжение сети, начинает падать </w:t>
      </w:r>
      <w:r w:rsidR="00271B1B">
        <w:t xml:space="preserve">«красное» </w:t>
      </w:r>
      <w:r w:rsidR="00E757CD">
        <w:t>напряжение и на катоде переключательного диода VD2</w:t>
      </w:r>
      <w:r w:rsidR="00E757CD" w:rsidRPr="00E757CD">
        <w:t>, он оказывает</w:t>
      </w:r>
      <w:r w:rsidR="00E757CD">
        <w:t>с</w:t>
      </w:r>
      <w:r w:rsidR="00E757CD" w:rsidRPr="00E757CD">
        <w:t xml:space="preserve">я под </w:t>
      </w:r>
      <w:r w:rsidR="00337FE5">
        <w:t xml:space="preserve">прямым приложенным к нему потенциалом, он открывается и через него начинает протекать ток </w:t>
      </w:r>
      <w:r w:rsidR="00271B1B">
        <w:t>«бирюзового цвета»</w:t>
      </w:r>
      <w:r w:rsidR="00337FE5">
        <w:t>300</w:t>
      </w:r>
      <w:r w:rsidR="00337FE5">
        <w:rPr>
          <w:rFonts w:cstheme="minorHAnsi"/>
        </w:rPr>
        <w:t>µ</w:t>
      </w:r>
      <w:r w:rsidR="00337FE5">
        <w:rPr>
          <w:lang w:val="en-US"/>
        </w:rPr>
        <w:t>A</w:t>
      </w:r>
      <w:r w:rsidR="00337FE5">
        <w:t>.</w:t>
      </w:r>
      <w:r w:rsidR="00862293">
        <w:t xml:space="preserve"> При этом зеленый график выходного напряжения стабилизатора так и остается прямее всех прямых </w:t>
      </w:r>
      <w:r w:rsidR="00862293">
        <w:sym w:font="Wingdings" w:char="F04A"/>
      </w:r>
      <w:r w:rsidR="00862293">
        <w:t>.</w:t>
      </w:r>
      <w:r w:rsidR="001044D6">
        <w:t xml:space="preserve"> На этом все, удачи.</w:t>
      </w:r>
    </w:p>
    <w:p w:rsidR="001044D6" w:rsidRPr="00337FE5" w:rsidRDefault="001044D6" w:rsidP="00360FEF">
      <w:pPr>
        <w:spacing w:after="0"/>
      </w:pPr>
      <w:r>
        <w:tab/>
      </w:r>
      <w:r>
        <w:tab/>
        <w:t>Скачать статью.</w:t>
      </w:r>
    </w:p>
    <w:sectPr w:rsidR="001044D6" w:rsidRPr="00337FE5" w:rsidSect="00F02C94">
      <w:pgSz w:w="11906" w:h="16838"/>
      <w:pgMar w:top="284" w:right="567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6B10DB"/>
    <w:multiLevelType w:val="hybridMultilevel"/>
    <w:tmpl w:val="AD865F46"/>
    <w:lvl w:ilvl="0" w:tplc="0419000F">
      <w:start w:val="1"/>
      <w:numFmt w:val="decimal"/>
      <w:lvlText w:val="%1."/>
      <w:lvlJc w:val="left"/>
      <w:pPr>
        <w:ind w:left="3548" w:hanging="360"/>
      </w:pPr>
    </w:lvl>
    <w:lvl w:ilvl="1" w:tplc="04190019" w:tentative="1">
      <w:start w:val="1"/>
      <w:numFmt w:val="lowerLetter"/>
      <w:lvlText w:val="%2."/>
      <w:lvlJc w:val="left"/>
      <w:pPr>
        <w:ind w:left="4268" w:hanging="360"/>
      </w:pPr>
    </w:lvl>
    <w:lvl w:ilvl="2" w:tplc="0419001B" w:tentative="1">
      <w:start w:val="1"/>
      <w:numFmt w:val="lowerRoman"/>
      <w:lvlText w:val="%3."/>
      <w:lvlJc w:val="right"/>
      <w:pPr>
        <w:ind w:left="4988" w:hanging="180"/>
      </w:pPr>
    </w:lvl>
    <w:lvl w:ilvl="3" w:tplc="0419000F" w:tentative="1">
      <w:start w:val="1"/>
      <w:numFmt w:val="decimal"/>
      <w:lvlText w:val="%4."/>
      <w:lvlJc w:val="left"/>
      <w:pPr>
        <w:ind w:left="5708" w:hanging="360"/>
      </w:pPr>
    </w:lvl>
    <w:lvl w:ilvl="4" w:tplc="04190019" w:tentative="1">
      <w:start w:val="1"/>
      <w:numFmt w:val="lowerLetter"/>
      <w:lvlText w:val="%5."/>
      <w:lvlJc w:val="left"/>
      <w:pPr>
        <w:ind w:left="6428" w:hanging="360"/>
      </w:pPr>
    </w:lvl>
    <w:lvl w:ilvl="5" w:tplc="0419001B" w:tentative="1">
      <w:start w:val="1"/>
      <w:numFmt w:val="lowerRoman"/>
      <w:lvlText w:val="%6."/>
      <w:lvlJc w:val="right"/>
      <w:pPr>
        <w:ind w:left="7148" w:hanging="180"/>
      </w:pPr>
    </w:lvl>
    <w:lvl w:ilvl="6" w:tplc="0419000F" w:tentative="1">
      <w:start w:val="1"/>
      <w:numFmt w:val="decimal"/>
      <w:lvlText w:val="%7."/>
      <w:lvlJc w:val="left"/>
      <w:pPr>
        <w:ind w:left="7868" w:hanging="360"/>
      </w:pPr>
    </w:lvl>
    <w:lvl w:ilvl="7" w:tplc="04190019" w:tentative="1">
      <w:start w:val="1"/>
      <w:numFmt w:val="lowerLetter"/>
      <w:lvlText w:val="%8."/>
      <w:lvlJc w:val="left"/>
      <w:pPr>
        <w:ind w:left="8588" w:hanging="360"/>
      </w:pPr>
    </w:lvl>
    <w:lvl w:ilvl="8" w:tplc="0419001B" w:tentative="1">
      <w:start w:val="1"/>
      <w:numFmt w:val="lowerRoman"/>
      <w:lvlText w:val="%9."/>
      <w:lvlJc w:val="right"/>
      <w:pPr>
        <w:ind w:left="930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02C94"/>
    <w:rsid w:val="0002775E"/>
    <w:rsid w:val="00030600"/>
    <w:rsid w:val="0004131A"/>
    <w:rsid w:val="000C43EB"/>
    <w:rsid w:val="001044D6"/>
    <w:rsid w:val="00271B1B"/>
    <w:rsid w:val="002A1CE2"/>
    <w:rsid w:val="00337FE5"/>
    <w:rsid w:val="00360FEF"/>
    <w:rsid w:val="00464847"/>
    <w:rsid w:val="004735AC"/>
    <w:rsid w:val="005542C7"/>
    <w:rsid w:val="00581AFB"/>
    <w:rsid w:val="00584374"/>
    <w:rsid w:val="005C709C"/>
    <w:rsid w:val="00657496"/>
    <w:rsid w:val="007317BD"/>
    <w:rsid w:val="007C2B15"/>
    <w:rsid w:val="00862293"/>
    <w:rsid w:val="008932E9"/>
    <w:rsid w:val="008E6F58"/>
    <w:rsid w:val="008F1523"/>
    <w:rsid w:val="009074FD"/>
    <w:rsid w:val="009151D8"/>
    <w:rsid w:val="009730F6"/>
    <w:rsid w:val="009B278B"/>
    <w:rsid w:val="00A11433"/>
    <w:rsid w:val="00AC2AC7"/>
    <w:rsid w:val="00AF61D7"/>
    <w:rsid w:val="00B529D7"/>
    <w:rsid w:val="00BD477E"/>
    <w:rsid w:val="00BF34C7"/>
    <w:rsid w:val="00C36513"/>
    <w:rsid w:val="00C4122B"/>
    <w:rsid w:val="00CF074F"/>
    <w:rsid w:val="00D14D44"/>
    <w:rsid w:val="00D63CDF"/>
    <w:rsid w:val="00DE0FD7"/>
    <w:rsid w:val="00E35656"/>
    <w:rsid w:val="00E47A44"/>
    <w:rsid w:val="00E757CD"/>
    <w:rsid w:val="00EE0618"/>
    <w:rsid w:val="00F02C94"/>
    <w:rsid w:val="00F07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513"/>
  </w:style>
  <w:style w:type="paragraph" w:styleId="2">
    <w:name w:val="heading 2"/>
    <w:basedOn w:val="a"/>
    <w:link w:val="20"/>
    <w:uiPriority w:val="9"/>
    <w:qFormat/>
    <w:rsid w:val="00D14D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14D4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D14D4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E6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F58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CF074F"/>
    <w:rPr>
      <w:color w:val="808080"/>
    </w:rPr>
  </w:style>
  <w:style w:type="character" w:styleId="a7">
    <w:name w:val="FollowedHyperlink"/>
    <w:basedOn w:val="a0"/>
    <w:uiPriority w:val="99"/>
    <w:semiHidden/>
    <w:unhideWhenUsed/>
    <w:rsid w:val="00DE0FD7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B529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8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ndratev-v.ru/uploads_PDF/1N4728...64/1N4728...64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kondratev-v.ru/uploads_PDF/S1WB/S1WB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s://www.kondratev-v.ru/bloki-pitaniya/stabilizirovannyj-blok-pitaniya-1-5-volta.html" TargetMode="Externa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www.kondratev-v.ru/uploads_PDF/LM10/LM1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</dc:creator>
  <cp:lastModifiedBy>Валерий</cp:lastModifiedBy>
  <cp:revision>6</cp:revision>
  <dcterms:created xsi:type="dcterms:W3CDTF">2024-10-31T18:29:00Z</dcterms:created>
  <dcterms:modified xsi:type="dcterms:W3CDTF">2024-11-01T17:23:00Z</dcterms:modified>
</cp:coreProperties>
</file>