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CF" w:rsidRDefault="003E2C8D">
      <w:r>
        <w:tab/>
      </w:r>
      <w:r>
        <w:tab/>
        <w:t>Программа генерации ШИМ синусоидального сигнала</w:t>
      </w:r>
    </w:p>
    <w:p w:rsidR="003E2C8D" w:rsidRDefault="003E2C8D" w:rsidP="00A566D1">
      <w:pPr>
        <w:jc w:val="both"/>
      </w:pPr>
      <w:r>
        <w:tab/>
      </w:r>
      <w:r w:rsidR="0098253E">
        <w:t xml:space="preserve">В данной статье рассматривается программа  генерирования таблицы синусов </w:t>
      </w:r>
      <w:r w:rsidR="00BA39E4">
        <w:t xml:space="preserve">по заданным параметрам ШИМ. </w:t>
      </w:r>
      <w:r w:rsidR="00A605B5">
        <w:t xml:space="preserve">С помощью этой программы можно создавать </w:t>
      </w:r>
      <w:r w:rsidR="00B540E6">
        <w:t xml:space="preserve">таблицы, как на полный период синусоидального колебания, так и на половину периода или его четверть. </w:t>
      </w:r>
      <w:r w:rsidR="00F5366E">
        <w:t xml:space="preserve">Программа </w:t>
      </w:r>
      <w:r w:rsidR="009001E7">
        <w:t>намного облегчает создание массивов та</w:t>
      </w:r>
      <w:r w:rsidR="00CF1394">
        <w:t>б</w:t>
      </w:r>
      <w:r w:rsidR="009001E7">
        <w:t>лиц синусов на разные частоты. Н</w:t>
      </w:r>
      <w:r w:rsidR="00F5366E">
        <w:t xml:space="preserve">азывается </w:t>
      </w:r>
      <w:r w:rsidR="009001E7">
        <w:t xml:space="preserve">она - </w:t>
      </w:r>
      <w:r w:rsidR="00F5366E">
        <w:rPr>
          <w:lang w:val="en-US"/>
        </w:rPr>
        <w:t>Smart</w:t>
      </w:r>
      <w:r w:rsidR="00F5366E" w:rsidRPr="009001E7">
        <w:t xml:space="preserve"> </w:t>
      </w:r>
      <w:r w:rsidR="00F5366E">
        <w:rPr>
          <w:lang w:val="en-US"/>
        </w:rPr>
        <w:t>sine</w:t>
      </w:r>
      <w:r w:rsidR="00F5366E" w:rsidRPr="009001E7">
        <w:t xml:space="preserve">. </w:t>
      </w:r>
      <w:r w:rsidR="00CF1394">
        <w:t>Рабочее окно программы показано на скриншоте 1.</w:t>
      </w:r>
    </w:p>
    <w:p w:rsidR="00A566D1" w:rsidRDefault="00A27873" w:rsidP="00A566D1">
      <w:pPr>
        <w:jc w:val="both"/>
      </w:pPr>
      <w:r>
        <w:rPr>
          <w:noProof/>
          <w:lang w:eastAsia="ru-RU"/>
        </w:rPr>
        <w:drawing>
          <wp:inline distT="0" distB="0" distL="0" distR="0">
            <wp:extent cx="4793124" cy="2729132"/>
            <wp:effectExtent l="19050" t="0" r="7476" b="0"/>
            <wp:docPr id="2" name="Рисунок 1" descr="Программа генерации таблицы синусов Скриншот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грамма генерации таблицы синусов Скриншот 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2754" cy="2728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650" w:rsidRDefault="00661AFF" w:rsidP="00661AFF">
      <w:r>
        <w:rPr>
          <w:lang w:val="en-US"/>
        </w:rPr>
        <w:tab/>
      </w:r>
      <w:r w:rsidR="00781837">
        <w:t xml:space="preserve">Работу с программой я буду объяснять на </w:t>
      </w:r>
      <w:proofErr w:type="gramStart"/>
      <w:r w:rsidR="00781837">
        <w:t>примере</w:t>
      </w:r>
      <w:proofErr w:type="gramEnd"/>
      <w:r w:rsidR="00781837">
        <w:t xml:space="preserve"> ШИМ для преобразователя </w:t>
      </w:r>
      <w:r w:rsidR="00000038">
        <w:t xml:space="preserve">с переменным выходным напряжением 50 герц синусоидальной формы. Мне не совсем нравится очередность окон для занесения данных. </w:t>
      </w:r>
      <w:proofErr w:type="gramStart"/>
      <w:r w:rsidR="00F92680">
        <w:t>Сперва</w:t>
      </w:r>
      <w:proofErr w:type="gramEnd"/>
      <w:r w:rsidR="00F92680">
        <w:t xml:space="preserve"> надо</w:t>
      </w:r>
      <w:r w:rsidR="00000038">
        <w:t xml:space="preserve"> </w:t>
      </w:r>
      <w:r w:rsidR="00F92680">
        <w:t>бы задать для какой части периода будет генерироваться таблица данных синуса – окно 3. 180</w:t>
      </w:r>
      <w:r w:rsidR="00732E8B">
        <w:t xml:space="preserve"> – это половина периода, 90 – четверть периода, ну и 360, это полный период синусоидального колебания. Потом заполняем окно 1. Я ввел число 80, это значит, что </w:t>
      </w:r>
      <w:r w:rsidR="001A6E84">
        <w:t xml:space="preserve">в </w:t>
      </w:r>
      <w:r w:rsidR="00732E8B">
        <w:t>полупериод</w:t>
      </w:r>
      <w:r w:rsidR="001A6E84">
        <w:t>е</w:t>
      </w:r>
      <w:r w:rsidR="00732E8B">
        <w:t xml:space="preserve"> </w:t>
      </w:r>
      <w:r w:rsidR="001A6E84">
        <w:t xml:space="preserve">будет 80 импульсов. Затем вводим число в окно 2. Я ввел число 250. </w:t>
      </w:r>
      <w:r w:rsidR="00C646F8">
        <w:t>Двести пятьдесят, это количество периодов тактовой частоты микроконтроллера</w:t>
      </w:r>
      <w:r w:rsidR="00E45650">
        <w:t xml:space="preserve"> в одном из восьмидесяти импульсов</w:t>
      </w:r>
      <w:r w:rsidR="00C646F8">
        <w:t xml:space="preserve">. </w:t>
      </w:r>
      <w:r w:rsidR="0044733D">
        <w:t xml:space="preserve">Чем меньше это число, тем выше будет частота синусоидального </w:t>
      </w:r>
      <w:proofErr w:type="gramStart"/>
      <w:r w:rsidR="0044733D">
        <w:t>сигнала</w:t>
      </w:r>
      <w:proofErr w:type="gramEnd"/>
      <w:r w:rsidR="0044733D">
        <w:t xml:space="preserve"> для которого будет сгенерирована таблица. Чем выше число – меньше частота.</w:t>
      </w:r>
      <w:r w:rsidR="00E45650">
        <w:t xml:space="preserve"> </w:t>
      </w:r>
      <w:r w:rsidR="00C646F8">
        <w:t xml:space="preserve">Окно 4 (надо установить галку в </w:t>
      </w:r>
      <w:proofErr w:type="spellStart"/>
      <w:r w:rsidR="00C646F8">
        <w:t>Repeat</w:t>
      </w:r>
      <w:proofErr w:type="spellEnd"/>
      <w:r w:rsidR="00C646F8">
        <w:t>)</w:t>
      </w:r>
      <w:r w:rsidR="00AF39DD" w:rsidRPr="00AF39DD">
        <w:t xml:space="preserve">, это количество повторений </w:t>
      </w:r>
      <w:r w:rsidR="00AF39DD">
        <w:t>одной и той же таблицы. Пятое окно</w:t>
      </w:r>
      <w:r w:rsidR="00F54364">
        <w:t>, ну или поле ввода служит для ввода чисел, которые корректируют положение синусоиды относительно нуля. Сильно вглубь программы я не вникал, а объяснил своими словами. Ну, давайте попробуем</w:t>
      </w:r>
      <w:r w:rsidR="00E45650">
        <w:t>,</w:t>
      </w:r>
      <w:r w:rsidR="00F54364">
        <w:t xml:space="preserve"> введем </w:t>
      </w:r>
      <w:r w:rsidR="00E45650">
        <w:t xml:space="preserve">определенные числа и посмотрим, что нам выдаст программа. </w:t>
      </w:r>
      <w:r w:rsidR="0044733D">
        <w:t>Первые три окна оставляем, как есть</w:t>
      </w:r>
      <w:r w:rsidR="0044733D" w:rsidRPr="006346AB">
        <w:t xml:space="preserve">, </w:t>
      </w:r>
      <w:r w:rsidR="006346AB" w:rsidRPr="006346AB">
        <w:t>в чекбокс</w:t>
      </w:r>
      <w:r w:rsidR="006346AB">
        <w:t xml:space="preserve"> </w:t>
      </w:r>
      <w:r w:rsidR="008F14F4">
        <w:t xml:space="preserve">пока тоже </w:t>
      </w:r>
      <w:r w:rsidR="006E32F5">
        <w:t xml:space="preserve">ничего </w:t>
      </w:r>
      <w:r w:rsidR="008F14F4">
        <w:t>не</w:t>
      </w:r>
      <w:r w:rsidR="006E32F5">
        <w:t xml:space="preserve"> </w:t>
      </w:r>
      <w:r w:rsidR="006346AB">
        <w:t>ставим</w:t>
      </w:r>
      <w:r w:rsidR="006E32F5">
        <w:t>. П</w:t>
      </w:r>
      <w:r w:rsidR="006346AB">
        <w:t xml:space="preserve">ятое окно </w:t>
      </w:r>
      <w:r w:rsidR="006E32F5">
        <w:t>оставляем с нулем.</w:t>
      </w:r>
      <w:r w:rsidR="006346AB">
        <w:t xml:space="preserve"> </w:t>
      </w:r>
      <w:r w:rsidR="008F14F4">
        <w:t xml:space="preserve">Жмем на </w:t>
      </w:r>
      <w:r w:rsidR="008F14F4">
        <w:rPr>
          <w:lang w:val="en-US"/>
        </w:rPr>
        <w:t>C</w:t>
      </w:r>
      <w:r w:rsidR="008F14F4">
        <w:t>alkul</w:t>
      </w:r>
      <w:r w:rsidR="008F14F4">
        <w:rPr>
          <w:lang w:val="en-US"/>
        </w:rPr>
        <w:t>ate</w:t>
      </w:r>
      <w:r w:rsidR="008F14F4" w:rsidRPr="008F14F4">
        <w:t xml:space="preserve"> и смотрим скриншот </w:t>
      </w:r>
      <w:r w:rsidR="008F14F4">
        <w:t>2</w:t>
      </w:r>
    </w:p>
    <w:p w:rsidR="006E32F5" w:rsidRPr="008F14F4" w:rsidRDefault="00AD5B31" w:rsidP="00661AFF">
      <w:r>
        <w:rPr>
          <w:noProof/>
          <w:lang w:eastAsia="ru-RU"/>
        </w:rPr>
        <w:drawing>
          <wp:inline distT="0" distB="0" distL="0" distR="0">
            <wp:extent cx="4960712" cy="2827606"/>
            <wp:effectExtent l="19050" t="0" r="0" b="0"/>
            <wp:docPr id="3" name="Рисунок 2" descr="Скриншот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3583" cy="2829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9BD" w:rsidRDefault="003B5DDC" w:rsidP="00661AFF">
      <w:r>
        <w:t>Таблица синусов для одного полупериода готова. Состоит из 80 чисел.</w:t>
      </w:r>
    </w:p>
    <w:p w:rsidR="003B5DDC" w:rsidRDefault="003B5DDC" w:rsidP="00661AFF">
      <w:r>
        <w:lastRenderedPageBreak/>
        <w:t>Теперь давайте поставим галку и введем в поля числа 6 и 100 соответственно. Смотрим скриншот 3.</w:t>
      </w:r>
      <w:r w:rsidR="00AF3E71">
        <w:rPr>
          <w:noProof/>
          <w:lang w:eastAsia="ru-RU"/>
        </w:rPr>
        <w:drawing>
          <wp:inline distT="0" distB="0" distL="0" distR="0">
            <wp:extent cx="5244533" cy="2989384"/>
            <wp:effectExtent l="19050" t="0" r="0" b="0"/>
            <wp:docPr id="4" name="Рисунок 3" descr="Скриншот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3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7568" cy="2991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341B" w:rsidRDefault="00396533" w:rsidP="00661AFF">
      <w:r>
        <w:t>Мы получили сразу не шесть, а</w:t>
      </w:r>
      <w:r w:rsidR="00AF3E71">
        <w:t xml:space="preserve"> семь полупериодов, видимо ноль тоже считается, </w:t>
      </w:r>
      <w:proofErr w:type="gramStart"/>
      <w:r w:rsidR="00AF3E71">
        <w:t>и</w:t>
      </w:r>
      <w:proofErr w:type="gramEnd"/>
      <w:r w:rsidR="00AF3E71">
        <w:t xml:space="preserve"> </w:t>
      </w:r>
      <w:r w:rsidR="00E40E95">
        <w:t>по всей видимости семь таблиц подряд. Но заметьте, графики полупериодов приподняты относительно нуля на 100 единиц.</w:t>
      </w:r>
      <w:r w:rsidR="00A2341B">
        <w:t xml:space="preserve"> </w:t>
      </w:r>
    </w:p>
    <w:p w:rsidR="0046466A" w:rsidRDefault="005C2F38" w:rsidP="00661AFF">
      <w:r>
        <w:t xml:space="preserve"> </w:t>
      </w:r>
      <w:r>
        <w:tab/>
        <w:t>Теперь о расчетах. Частота синуса, как я уже упоминал выше, равна 50 герц.  Теперь надо выбрать</w:t>
      </w:r>
      <w:r w:rsidR="00AF43FF">
        <w:t xml:space="preserve"> для какой части периода, мы будем генерировать </w:t>
      </w:r>
      <w:r w:rsidR="00DB6306">
        <w:t xml:space="preserve">таблицу. Выбираем полупериод. Полупериод для частоты 50Гц равен 10мС. После этого </w:t>
      </w:r>
      <w:r w:rsidR="00BC00B6">
        <w:t xml:space="preserve">задаемся вопросом, </w:t>
      </w:r>
      <w:proofErr w:type="gramStart"/>
      <w:r w:rsidR="0058418D">
        <w:t>на</w:t>
      </w:r>
      <w:proofErr w:type="gramEnd"/>
      <w:r w:rsidR="0058418D">
        <w:t xml:space="preserve"> сколько частей по времени разделим полупериод. С одной стороны, чем</w:t>
      </w:r>
      <w:r w:rsidR="00BC00B6">
        <w:t xml:space="preserve"> больше будет частота дискретизации заполнения полуволны синусоида, тем «чище» будет </w:t>
      </w:r>
      <w:r w:rsidR="0095046F">
        <w:t xml:space="preserve">генерируемая </w:t>
      </w:r>
      <w:r w:rsidR="00BC00B6">
        <w:t>синусоида</w:t>
      </w:r>
      <w:r w:rsidR="0095046F">
        <w:t xml:space="preserve">. С другой – возрастает объем таблицы. Выбираем 80. За этим можно уже посчитать необходимую частоту ШИМ. Длительность полупериода, равной 10мС </w:t>
      </w:r>
      <w:r w:rsidR="009949F9">
        <w:t xml:space="preserve">мы заполнили восьмьюдесятью импульсами, значит длительность каждого из импульсов заполнения равен 10мС делим на 80 и получаем период равный </w:t>
      </w:r>
      <w:r w:rsidR="009949F9" w:rsidRPr="009949F9">
        <w:t>0,000125</w:t>
      </w:r>
      <w:proofErr w:type="gramStart"/>
      <w:r w:rsidR="009949F9">
        <w:t xml:space="preserve"> С</w:t>
      </w:r>
      <w:proofErr w:type="gramEnd"/>
      <w:r w:rsidR="009949F9">
        <w:t xml:space="preserve"> = 125мкС.</w:t>
      </w:r>
      <w:r w:rsidR="00803434">
        <w:t xml:space="preserve"> </w:t>
      </w:r>
      <w:r w:rsidR="008F34C6">
        <w:t>Это</w:t>
      </w:r>
      <w:r w:rsidR="00F0271B" w:rsidRPr="008F34C6">
        <w:t xml:space="preserve"> период</w:t>
      </w:r>
      <w:r w:rsidR="008F34C6">
        <w:t xml:space="preserve"> частоты ШИМ, а сама частота ШИМ равнее 1/0,000125 = 8кГц. </w:t>
      </w:r>
      <w:r w:rsidR="00803434">
        <w:t>Частоты тактового генератора микроконтроллера равна 8МГ</w:t>
      </w:r>
      <w:proofErr w:type="gramStart"/>
      <w:r w:rsidR="00803434">
        <w:t>ц</w:t>
      </w:r>
      <w:r w:rsidR="008F34C6">
        <w:t>(</w:t>
      </w:r>
      <w:proofErr w:type="gramEnd"/>
      <w:r w:rsidR="008F34C6">
        <w:t>я так решил)</w:t>
      </w:r>
      <w:r w:rsidR="00803434">
        <w:t xml:space="preserve">. Период импульсов такой частоты равен = </w:t>
      </w:r>
      <w:r w:rsidR="00803434" w:rsidRPr="00803434">
        <w:t>0,000000125</w:t>
      </w:r>
      <w:proofErr w:type="gramStart"/>
      <w:r w:rsidR="00803434">
        <w:t xml:space="preserve"> С</w:t>
      </w:r>
      <w:proofErr w:type="gramEnd"/>
      <w:r w:rsidR="00803434">
        <w:t xml:space="preserve"> = 125нС.</w:t>
      </w:r>
      <w:r w:rsidR="0032052E">
        <w:t xml:space="preserve"> </w:t>
      </w:r>
      <w:r w:rsidR="00B457E1">
        <w:t xml:space="preserve">Приращение счетчиков в PIC контроллерах происходит от внутреннего сигнала </w:t>
      </w:r>
      <w:proofErr w:type="spellStart"/>
      <w:r w:rsidR="00B457E1">
        <w:rPr>
          <w:lang w:val="en-US"/>
        </w:rPr>
        <w:t>F</w:t>
      </w:r>
      <w:r w:rsidR="00B457E1">
        <w:rPr>
          <w:vertAlign w:val="subscript"/>
          <w:lang w:val="en-US"/>
        </w:rPr>
        <w:t>osc</w:t>
      </w:r>
      <w:proofErr w:type="spellEnd"/>
      <w:r w:rsidR="00B457E1" w:rsidRPr="00B457E1">
        <w:t xml:space="preserve">/4, т. </w:t>
      </w:r>
      <w:r w:rsidR="00B457E1">
        <w:t xml:space="preserve">о. период этого сигнала будет равен 125нС </w:t>
      </w:r>
      <w:r w:rsidR="00132F36">
        <w:rPr>
          <w:rFonts w:cstheme="minorHAnsi"/>
        </w:rPr>
        <w:t>·</w:t>
      </w:r>
      <w:r w:rsidR="00132F36">
        <w:t xml:space="preserve"> 4 = 500нС. Этими периодами нам надо заполнить одну восьмидесятую часть (125мкС) полупериода синуса. 125мкС/500</w:t>
      </w:r>
      <w:r w:rsidR="00CF516E">
        <w:t xml:space="preserve">нС =  250. </w:t>
      </w:r>
      <w:r w:rsidR="00F0271B">
        <w:t>Именно это число минус один = 249 мы и будем записывать в регистр ССР –</w:t>
      </w:r>
      <w:r w:rsidR="00F0271B" w:rsidRPr="00F0271B">
        <w:t xml:space="preserve"> </w:t>
      </w:r>
      <w:r w:rsidR="00F0271B">
        <w:t>PR2</w:t>
      </w:r>
      <w:r w:rsidR="00F0271B" w:rsidRPr="00F0271B">
        <w:t>.</w:t>
      </w:r>
      <w:r w:rsidR="0028553B">
        <w:t xml:space="preserve"> Вычислим полупериод синуса выходного сигнала. </w:t>
      </w:r>
      <w:proofErr w:type="gramStart"/>
      <w:r w:rsidR="0028553B">
        <w:t>Т</w:t>
      </w:r>
      <w:proofErr w:type="gramEnd"/>
      <w:r w:rsidR="0028553B">
        <w:rPr>
          <w:vertAlign w:val="subscript"/>
          <w:lang w:val="en-US"/>
        </w:rPr>
        <w:t>sin</w:t>
      </w:r>
      <w:r w:rsidR="0028553B" w:rsidRPr="00450787">
        <w:t xml:space="preserve"> = 500нС </w:t>
      </w:r>
      <w:r w:rsidR="0028553B">
        <w:rPr>
          <w:rFonts w:cstheme="minorHAnsi"/>
        </w:rPr>
        <w:t>·</w:t>
      </w:r>
      <w:r w:rsidR="0028553B">
        <w:t xml:space="preserve"> 250 </w:t>
      </w:r>
      <w:r w:rsidR="0028553B">
        <w:rPr>
          <w:rFonts w:cstheme="minorHAnsi"/>
        </w:rPr>
        <w:t>·</w:t>
      </w:r>
      <w:r w:rsidR="0028553B">
        <w:t xml:space="preserve"> 80 = </w:t>
      </w:r>
      <w:r w:rsidR="0028553B" w:rsidRPr="0028553B">
        <w:t>10 000</w:t>
      </w:r>
      <w:r w:rsidR="005F5514">
        <w:t> </w:t>
      </w:r>
      <w:r w:rsidR="0028553B" w:rsidRPr="0028553B">
        <w:t>000</w:t>
      </w:r>
      <w:r w:rsidR="005F5514">
        <w:t xml:space="preserve">нС. = 10мС. </w:t>
      </w:r>
      <w:r w:rsidR="00450787">
        <w:t xml:space="preserve">Полный период = 10мС </w:t>
      </w:r>
      <w:r w:rsidR="00450787">
        <w:rPr>
          <w:rFonts w:cstheme="minorHAnsi"/>
        </w:rPr>
        <w:t>·</w:t>
      </w:r>
      <w:r w:rsidR="00450787">
        <w:t xml:space="preserve"> 2 = 20мС, F = 1/20мС = 50Гц. На скриншоте 2 мы и видим таблицу </w:t>
      </w:r>
      <w:proofErr w:type="gramStart"/>
      <w:r w:rsidR="00450787">
        <w:t>синусов</w:t>
      </w:r>
      <w:proofErr w:type="gramEnd"/>
      <w:r w:rsidR="00450787">
        <w:t xml:space="preserve"> кото</w:t>
      </w:r>
      <w:r w:rsidR="00750AC9">
        <w:t>р</w:t>
      </w:r>
      <w:r w:rsidR="00450787">
        <w:t xml:space="preserve">ую </w:t>
      </w:r>
      <w:r w:rsidR="00750AC9">
        <w:t>об</w:t>
      </w:r>
      <w:r w:rsidR="00265AE5">
        <w:t>сч</w:t>
      </w:r>
      <w:r w:rsidR="00750AC9">
        <w:t>итывали.</w:t>
      </w:r>
      <w:r w:rsidR="0046466A">
        <w:t xml:space="preserve"> Внизу  показан участок кода инициализации модуля ССР микроконтроллера PIC16F684.</w:t>
      </w:r>
    </w:p>
    <w:p w:rsidR="00DA64BF" w:rsidRDefault="00B06E72" w:rsidP="00661AFF">
      <w:r>
        <w:rPr>
          <w:noProof/>
          <w:lang w:eastAsia="ru-RU"/>
        </w:rPr>
        <w:drawing>
          <wp:inline distT="0" distB="0" distL="0" distR="0">
            <wp:extent cx="6667500" cy="1333500"/>
            <wp:effectExtent l="19050" t="0" r="0" b="0"/>
            <wp:docPr id="7" name="Рисунок 6" descr="Программа генерации таблицы синусов Скриншот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грамма генерации таблицы синусов Скриншот 4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E72" w:rsidRDefault="00B06E72" w:rsidP="00661AFF">
      <w:r>
        <w:tab/>
        <w:t xml:space="preserve">На скриншоте 5 показана осциллограмма работы ЕССР модуля 684 микроконтроллера </w:t>
      </w:r>
      <w:r w:rsidR="00092C33">
        <w:t>в режиме полного моста.</w:t>
      </w:r>
    </w:p>
    <w:p w:rsidR="00092C33" w:rsidRDefault="00092C33" w:rsidP="00661AFF">
      <w:r>
        <w:rPr>
          <w:noProof/>
          <w:lang w:eastAsia="ru-RU"/>
        </w:rPr>
        <w:lastRenderedPageBreak/>
        <w:drawing>
          <wp:inline distT="0" distB="0" distL="0" distR="0">
            <wp:extent cx="6840220" cy="4307205"/>
            <wp:effectExtent l="19050" t="0" r="0" b="0"/>
            <wp:docPr id="8" name="Рисунок 7" descr="Программа генерации таблицы синусов Скриншот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грамма генерации таблицы синусов Скриншот 5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430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E95" w:rsidRDefault="00092C33" w:rsidP="00661AFF">
      <w:r>
        <w:t xml:space="preserve">А теперь хочу познакомить с автором этой программы. </w:t>
      </w:r>
      <w:r w:rsidR="00315D33">
        <w:t xml:space="preserve">Жизнерадостный парень. </w:t>
      </w:r>
      <w:r>
        <w:t>Смотрим и говорим спасибо.</w:t>
      </w:r>
    </w:p>
    <w:p w:rsidR="00092C33" w:rsidRDefault="00652244" w:rsidP="00661AFF">
      <w:r>
        <w:rPr>
          <w:noProof/>
          <w:lang w:eastAsia="ru-RU"/>
        </w:rPr>
        <w:drawing>
          <wp:inline distT="0" distB="0" distL="0" distR="0">
            <wp:extent cx="6667500" cy="4572000"/>
            <wp:effectExtent l="19050" t="0" r="0" b="0"/>
            <wp:docPr id="9" name="Рисунок 8" descr="Тахми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ахмид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21D" w:rsidRPr="00652244" w:rsidRDefault="00D5721D" w:rsidP="00D5721D">
      <w:r>
        <w:t xml:space="preserve">Если интересно, то можете забить </w:t>
      </w:r>
      <w:proofErr w:type="gramStart"/>
      <w:r>
        <w:t>в</w:t>
      </w:r>
      <w:proofErr w:type="gramEnd"/>
      <w:r>
        <w:t xml:space="preserve"> </w:t>
      </w:r>
      <w:proofErr w:type="gramStart"/>
      <w:r>
        <w:t>поисковик</w:t>
      </w:r>
      <w:proofErr w:type="gramEnd"/>
      <w:r w:rsidRPr="00D5721D">
        <w:t xml:space="preserve"> </w:t>
      </w:r>
      <w:proofErr w:type="spellStart"/>
      <w:r w:rsidRPr="00652244">
        <w:t>Tahmid's</w:t>
      </w:r>
      <w:proofErr w:type="spellEnd"/>
      <w:r w:rsidRPr="00652244">
        <w:t xml:space="preserve"> </w:t>
      </w:r>
      <w:proofErr w:type="spellStart"/>
      <w:r w:rsidRPr="00652244">
        <w:t>blog</w:t>
      </w:r>
      <w:proofErr w:type="spellEnd"/>
      <w:r>
        <w:t xml:space="preserve"> . Есть интересные вещи. На этом - «Все! </w:t>
      </w:r>
      <w:proofErr w:type="spellStart"/>
      <w:r>
        <w:t>Там-тарам-там</w:t>
      </w:r>
      <w:proofErr w:type="spellEnd"/>
      <w:r>
        <w:t>!» Успехов. К.В.Ю.</w:t>
      </w:r>
    </w:p>
    <w:p w:rsidR="0046466A" w:rsidRPr="00652244" w:rsidRDefault="0046466A" w:rsidP="00652244"/>
    <w:p w:rsidR="00652244" w:rsidRPr="00450787" w:rsidRDefault="00652244" w:rsidP="00661AFF"/>
    <w:sectPr w:rsidR="00652244" w:rsidRPr="00450787" w:rsidSect="003E2C8D">
      <w:pgSz w:w="11906" w:h="16838"/>
      <w:pgMar w:top="284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2C8D"/>
    <w:rsid w:val="00000038"/>
    <w:rsid w:val="00092C33"/>
    <w:rsid w:val="000C39BD"/>
    <w:rsid w:val="001060D2"/>
    <w:rsid w:val="00132F36"/>
    <w:rsid w:val="001A6E84"/>
    <w:rsid w:val="00217807"/>
    <w:rsid w:val="00265AE5"/>
    <w:rsid w:val="0028553B"/>
    <w:rsid w:val="00315D33"/>
    <w:rsid w:val="0032052E"/>
    <w:rsid w:val="00396533"/>
    <w:rsid w:val="003B5DDC"/>
    <w:rsid w:val="003E2C8D"/>
    <w:rsid w:val="0044733D"/>
    <w:rsid w:val="00450787"/>
    <w:rsid w:val="0046466A"/>
    <w:rsid w:val="004A1573"/>
    <w:rsid w:val="004F16BE"/>
    <w:rsid w:val="0058418D"/>
    <w:rsid w:val="005C2F38"/>
    <w:rsid w:val="005D534A"/>
    <w:rsid w:val="005F5514"/>
    <w:rsid w:val="006346AB"/>
    <w:rsid w:val="00652244"/>
    <w:rsid w:val="00661AFF"/>
    <w:rsid w:val="006A1FDD"/>
    <w:rsid w:val="006E32F5"/>
    <w:rsid w:val="00732E8B"/>
    <w:rsid w:val="00750AC9"/>
    <w:rsid w:val="00781837"/>
    <w:rsid w:val="00803434"/>
    <w:rsid w:val="008D336C"/>
    <w:rsid w:val="008F14F4"/>
    <w:rsid w:val="008F34C6"/>
    <w:rsid w:val="009001E7"/>
    <w:rsid w:val="00914562"/>
    <w:rsid w:val="0095046F"/>
    <w:rsid w:val="0098253E"/>
    <w:rsid w:val="009949F9"/>
    <w:rsid w:val="00A2341B"/>
    <w:rsid w:val="00A27873"/>
    <w:rsid w:val="00A566D1"/>
    <w:rsid w:val="00A605B5"/>
    <w:rsid w:val="00AA21E7"/>
    <w:rsid w:val="00AD5B31"/>
    <w:rsid w:val="00AF39DD"/>
    <w:rsid w:val="00AF3E71"/>
    <w:rsid w:val="00AF43FF"/>
    <w:rsid w:val="00B06E72"/>
    <w:rsid w:val="00B457E1"/>
    <w:rsid w:val="00B540E6"/>
    <w:rsid w:val="00BA39E4"/>
    <w:rsid w:val="00BC00B6"/>
    <w:rsid w:val="00C646F8"/>
    <w:rsid w:val="00CF1394"/>
    <w:rsid w:val="00CF516E"/>
    <w:rsid w:val="00D5721D"/>
    <w:rsid w:val="00D662DE"/>
    <w:rsid w:val="00DA64BF"/>
    <w:rsid w:val="00DB6306"/>
    <w:rsid w:val="00E40E95"/>
    <w:rsid w:val="00E45650"/>
    <w:rsid w:val="00E722CF"/>
    <w:rsid w:val="00F0271B"/>
    <w:rsid w:val="00F5366E"/>
    <w:rsid w:val="00F54364"/>
    <w:rsid w:val="00F92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CF"/>
  </w:style>
  <w:style w:type="paragraph" w:styleId="1">
    <w:name w:val="heading 1"/>
    <w:basedOn w:val="a"/>
    <w:link w:val="10"/>
    <w:uiPriority w:val="9"/>
    <w:qFormat/>
    <w:rsid w:val="006522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6D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522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6522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8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2021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11</cp:revision>
  <dcterms:created xsi:type="dcterms:W3CDTF">2024-11-26T15:40:00Z</dcterms:created>
  <dcterms:modified xsi:type="dcterms:W3CDTF">2024-12-01T07:45:00Z</dcterms:modified>
</cp:coreProperties>
</file>